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EF" w:rsidRDefault="00F61BEF" w:rsidP="00B433BA">
      <w:pPr>
        <w:jc w:val="center"/>
        <w:rPr>
          <w:rFonts w:ascii="Times New Roman" w:hAnsi="Times New Roman" w:cs="Times New Roman"/>
          <w:sz w:val="28"/>
          <w:szCs w:val="28"/>
        </w:rPr>
      </w:pPr>
      <w:r w:rsidRPr="00015E27">
        <w:rPr>
          <w:rFonts w:ascii="Times New Roman" w:hAnsi="Times New Roman" w:cs="Times New Roman"/>
          <w:noProof/>
          <w:sz w:val="28"/>
          <w:szCs w:val="28"/>
        </w:rPr>
        <w:drawing>
          <wp:inline distT="0" distB="0" distL="0" distR="0">
            <wp:extent cx="714375" cy="93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14375" cy="933450"/>
                    </a:xfrm>
                    <a:prstGeom prst="rect">
                      <a:avLst/>
                    </a:prstGeom>
                    <a:noFill/>
                    <a:ln w="9525">
                      <a:noFill/>
                      <a:miter lim="800000"/>
                      <a:headEnd/>
                      <a:tailEnd/>
                    </a:ln>
                  </pic:spPr>
                </pic:pic>
              </a:graphicData>
            </a:graphic>
          </wp:inline>
        </w:drawing>
      </w:r>
    </w:p>
    <w:p w:rsidR="00F61BEF" w:rsidRPr="00C54C27" w:rsidRDefault="00F61BEF" w:rsidP="00C54C27">
      <w:pPr>
        <w:jc w:val="center"/>
        <w:rPr>
          <w:rFonts w:ascii="Times New Roman" w:hAnsi="Times New Roman" w:cs="Times New Roman"/>
          <w:b/>
          <w:sz w:val="28"/>
          <w:szCs w:val="28"/>
        </w:rPr>
      </w:pPr>
      <w:r w:rsidRPr="00C671C1">
        <w:rPr>
          <w:rFonts w:ascii="Times New Roman" w:hAnsi="Times New Roman" w:cs="Times New Roman"/>
          <w:b/>
          <w:sz w:val="28"/>
          <w:szCs w:val="28"/>
        </w:rPr>
        <w:t>АДМИНИСТРАЦИЯ БЕЙСУЖЕКСКОГО СЕЛЬСКОГО ПОСЕЛЕНИЯ ВЫСЕЛКОВСКОГО РАЙОНА</w:t>
      </w:r>
    </w:p>
    <w:p w:rsidR="00F61BEF" w:rsidRPr="00015E27" w:rsidRDefault="00F61BEF" w:rsidP="00F61BEF">
      <w:pPr>
        <w:pStyle w:val="1"/>
        <w:rPr>
          <w:rFonts w:ascii="Times New Roman" w:hAnsi="Times New Roman" w:cs="Times New Roman"/>
          <w:b w:val="0"/>
          <w:color w:val="auto"/>
          <w:sz w:val="28"/>
          <w:szCs w:val="28"/>
        </w:rPr>
      </w:pPr>
      <w:r w:rsidRPr="00015E27">
        <w:rPr>
          <w:rFonts w:ascii="Times New Roman" w:hAnsi="Times New Roman" w:cs="Times New Roman"/>
          <w:color w:val="auto"/>
          <w:sz w:val="28"/>
          <w:szCs w:val="28"/>
        </w:rPr>
        <w:t>ПОСТАНОВЛЕНИЕ</w:t>
      </w:r>
    </w:p>
    <w:p w:rsidR="00F61BEF" w:rsidRPr="00015E27" w:rsidRDefault="00F61BEF" w:rsidP="00F61BEF">
      <w:pPr>
        <w:pStyle w:val="ad"/>
      </w:pPr>
    </w:p>
    <w:p w:rsidR="00F61BEF" w:rsidRPr="00015E27" w:rsidRDefault="00F61BEF" w:rsidP="006A77C7">
      <w:pPr>
        <w:pStyle w:val="1"/>
        <w:rPr>
          <w:rFonts w:ascii="Times New Roman" w:hAnsi="Times New Roman" w:cs="Times New Roman"/>
          <w:b w:val="0"/>
          <w:color w:val="auto"/>
          <w:sz w:val="28"/>
          <w:szCs w:val="28"/>
        </w:rPr>
      </w:pPr>
      <w:r w:rsidRPr="00015E27">
        <w:rPr>
          <w:rFonts w:ascii="Times New Roman" w:hAnsi="Times New Roman" w:cs="Times New Roman"/>
          <w:b w:val="0"/>
          <w:color w:val="auto"/>
          <w:sz w:val="28"/>
          <w:szCs w:val="28"/>
        </w:rPr>
        <w:t xml:space="preserve">от </w:t>
      </w:r>
      <w:r w:rsidR="00B433BA">
        <w:rPr>
          <w:rFonts w:ascii="Times New Roman" w:hAnsi="Times New Roman" w:cs="Times New Roman"/>
          <w:b w:val="0"/>
          <w:color w:val="auto"/>
          <w:sz w:val="28"/>
          <w:szCs w:val="28"/>
        </w:rPr>
        <w:t>8 декабря 2017 года</w:t>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sidR="006A77C7">
        <w:rPr>
          <w:rFonts w:ascii="Times New Roman" w:hAnsi="Times New Roman" w:cs="Times New Roman"/>
          <w:b w:val="0"/>
          <w:color w:val="auto"/>
          <w:sz w:val="28"/>
          <w:szCs w:val="28"/>
        </w:rPr>
        <w:t xml:space="preserve">      </w:t>
      </w:r>
      <w:r w:rsidR="00B433BA">
        <w:rPr>
          <w:rFonts w:ascii="Times New Roman" w:hAnsi="Times New Roman" w:cs="Times New Roman"/>
          <w:b w:val="0"/>
          <w:color w:val="auto"/>
          <w:sz w:val="28"/>
          <w:szCs w:val="28"/>
        </w:rPr>
        <w:t>№ 107</w:t>
      </w:r>
    </w:p>
    <w:p w:rsidR="00F61BEF" w:rsidRPr="001A7EBC" w:rsidRDefault="00F61BEF" w:rsidP="00F61BEF">
      <w:pPr>
        <w:pStyle w:val="ad"/>
      </w:pPr>
    </w:p>
    <w:p w:rsidR="00F61BEF" w:rsidRPr="002111D6" w:rsidRDefault="00F61BEF" w:rsidP="00F61BEF">
      <w:pPr>
        <w:jc w:val="center"/>
        <w:rPr>
          <w:rFonts w:ascii="Times New Roman" w:hAnsi="Times New Roman"/>
        </w:rPr>
      </w:pPr>
      <w:r>
        <w:rPr>
          <w:rFonts w:ascii="Times New Roman" w:hAnsi="Times New Roman"/>
        </w:rPr>
        <w:t xml:space="preserve">х. Бейсужек </w:t>
      </w:r>
      <w:r w:rsidRPr="00823E3E">
        <w:rPr>
          <w:rFonts w:ascii="Times New Roman" w:hAnsi="Times New Roman"/>
        </w:rPr>
        <w:t>Второй</w:t>
      </w:r>
    </w:p>
    <w:p w:rsidR="004D4A0F" w:rsidRPr="004D4A0F" w:rsidRDefault="004D4A0F" w:rsidP="004D4A0F">
      <w:pPr>
        <w:pStyle w:val="1"/>
        <w:widowControl/>
        <w:suppressAutoHyphens/>
        <w:spacing w:before="0" w:after="0"/>
        <w:contextualSpacing/>
        <w:rPr>
          <w:rFonts w:ascii="Arial" w:hAnsi="Arial" w:cs="Arial"/>
          <w:b w:val="0"/>
        </w:rPr>
      </w:pPr>
    </w:p>
    <w:p w:rsidR="00754773" w:rsidRPr="00754773" w:rsidRDefault="00754773" w:rsidP="00754773">
      <w:pPr>
        <w:pStyle w:val="ad"/>
        <w:jc w:val="center"/>
        <w:rPr>
          <w:rFonts w:ascii="Times New Roman" w:hAnsi="Times New Roman" w:cs="Times New Roman"/>
          <w:b/>
          <w:sz w:val="28"/>
          <w:szCs w:val="28"/>
        </w:rPr>
      </w:pPr>
      <w:r w:rsidRPr="00754773">
        <w:rPr>
          <w:rFonts w:ascii="Times New Roman" w:hAnsi="Times New Roman" w:cs="Times New Roman"/>
          <w:b/>
          <w:sz w:val="28"/>
          <w:szCs w:val="28"/>
        </w:rPr>
        <w:t>Об утверждении Положения об организации семейных</w:t>
      </w:r>
    </w:p>
    <w:p w:rsidR="00754773" w:rsidRPr="00754773" w:rsidRDefault="00754773" w:rsidP="00754773">
      <w:pPr>
        <w:pStyle w:val="ad"/>
        <w:jc w:val="center"/>
        <w:rPr>
          <w:rFonts w:ascii="Times New Roman" w:hAnsi="Times New Roman" w:cs="Times New Roman"/>
          <w:b/>
          <w:sz w:val="28"/>
          <w:szCs w:val="28"/>
        </w:rPr>
      </w:pPr>
      <w:r w:rsidRPr="00754773">
        <w:rPr>
          <w:rFonts w:ascii="Times New Roman" w:hAnsi="Times New Roman" w:cs="Times New Roman"/>
          <w:b/>
          <w:sz w:val="28"/>
          <w:szCs w:val="28"/>
        </w:rPr>
        <w:t>(родовых) захоронений на территории общественных</w:t>
      </w:r>
    </w:p>
    <w:p w:rsidR="00754773" w:rsidRPr="00754773" w:rsidRDefault="00754773" w:rsidP="00754773">
      <w:pPr>
        <w:pStyle w:val="ad"/>
        <w:jc w:val="center"/>
        <w:rPr>
          <w:rFonts w:ascii="Times New Roman" w:hAnsi="Times New Roman" w:cs="Times New Roman"/>
          <w:b/>
          <w:sz w:val="28"/>
          <w:szCs w:val="28"/>
        </w:rPr>
      </w:pPr>
      <w:r w:rsidRPr="00754773">
        <w:rPr>
          <w:rFonts w:ascii="Times New Roman" w:hAnsi="Times New Roman" w:cs="Times New Roman"/>
          <w:b/>
          <w:sz w:val="28"/>
          <w:szCs w:val="28"/>
        </w:rPr>
        <w:t xml:space="preserve">кладбищ </w:t>
      </w:r>
      <w:r>
        <w:rPr>
          <w:rFonts w:ascii="Times New Roman" w:hAnsi="Times New Roman" w:cs="Times New Roman"/>
          <w:b/>
          <w:sz w:val="28"/>
          <w:szCs w:val="28"/>
        </w:rPr>
        <w:t>Бейсужекского</w:t>
      </w:r>
      <w:r w:rsidRPr="00754773">
        <w:rPr>
          <w:rFonts w:ascii="Times New Roman" w:hAnsi="Times New Roman" w:cs="Times New Roman"/>
          <w:b/>
          <w:sz w:val="28"/>
          <w:szCs w:val="28"/>
        </w:rPr>
        <w:t xml:space="preserve"> сельского поселения</w:t>
      </w:r>
    </w:p>
    <w:p w:rsidR="00C54C27" w:rsidRPr="00754773" w:rsidRDefault="00754773" w:rsidP="00754773">
      <w:pPr>
        <w:pStyle w:val="ad"/>
        <w:jc w:val="center"/>
        <w:rPr>
          <w:rFonts w:ascii="Times New Roman" w:hAnsi="Times New Roman" w:cs="Times New Roman"/>
          <w:b/>
          <w:sz w:val="28"/>
          <w:szCs w:val="28"/>
        </w:rPr>
      </w:pPr>
      <w:r w:rsidRPr="00754773">
        <w:rPr>
          <w:rFonts w:ascii="Times New Roman" w:hAnsi="Times New Roman" w:cs="Times New Roman"/>
          <w:b/>
          <w:sz w:val="28"/>
          <w:szCs w:val="28"/>
        </w:rPr>
        <w:t>Выселковского района</w:t>
      </w:r>
    </w:p>
    <w:p w:rsidR="00C54C27" w:rsidRPr="00C54C27" w:rsidRDefault="00C54C27" w:rsidP="00C54C27">
      <w:pPr>
        <w:suppressAutoHyphens/>
        <w:spacing w:after="0" w:line="240" w:lineRule="auto"/>
        <w:contextualSpacing/>
        <w:jc w:val="center"/>
        <w:rPr>
          <w:rFonts w:ascii="Times New Roman" w:hAnsi="Times New Roman" w:cs="Times New Roman"/>
          <w:sz w:val="24"/>
          <w:szCs w:val="24"/>
        </w:rPr>
      </w:pPr>
    </w:p>
    <w:p w:rsidR="00C54C27" w:rsidRPr="00C54C27" w:rsidRDefault="00C54C27" w:rsidP="00C54C27">
      <w:pPr>
        <w:suppressAutoHyphens/>
        <w:spacing w:after="0" w:line="240" w:lineRule="auto"/>
        <w:contextualSpacing/>
        <w:jc w:val="center"/>
        <w:rPr>
          <w:rFonts w:ascii="Times New Roman" w:hAnsi="Times New Roman" w:cs="Times New Roman"/>
          <w:sz w:val="24"/>
          <w:szCs w:val="24"/>
        </w:rPr>
      </w:pPr>
    </w:p>
    <w:p w:rsidR="00C54C27" w:rsidRPr="00A4185A" w:rsidRDefault="00C54C27" w:rsidP="00C54C27">
      <w:pPr>
        <w:pStyle w:val="ad"/>
        <w:ind w:firstLine="851"/>
        <w:jc w:val="both"/>
        <w:rPr>
          <w:rFonts w:ascii="Times New Roman" w:hAnsi="Times New Roman"/>
          <w:color w:val="000000" w:themeColor="text1"/>
          <w:sz w:val="28"/>
          <w:szCs w:val="28"/>
        </w:rPr>
      </w:pPr>
      <w:r w:rsidRPr="00C54C27">
        <w:rPr>
          <w:rFonts w:ascii="Times New Roman" w:eastAsia="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54C27">
        <w:rPr>
          <w:rFonts w:ascii="Times New Roman" w:hAnsi="Times New Roman" w:cs="Times New Roman"/>
          <w:sz w:val="28"/>
          <w:szCs w:val="28"/>
        </w:rPr>
        <w:t>Федеральным законом от 12 января 1996 года № 8-ФЗ «О погребении и похоронном деле»,</w:t>
      </w:r>
      <w:r w:rsidRPr="00C54C27">
        <w:rPr>
          <w:rFonts w:ascii="Times New Roman" w:eastAsia="Times New Roman" w:hAnsi="Times New Roman" w:cs="Times New Roman"/>
          <w:color w:val="000000"/>
          <w:sz w:val="28"/>
          <w:szCs w:val="28"/>
        </w:rPr>
        <w:t xml:space="preserve"> Законом Краснодарского края от 4 февраля 2004 года № 666-КЗ «О погребении и похоронном деле в Краснодарском крае», </w:t>
      </w:r>
      <w:r w:rsidRPr="00A4185A">
        <w:rPr>
          <w:rFonts w:ascii="Times New Roman" w:hAnsi="Times New Roman"/>
          <w:color w:val="000000" w:themeColor="text1"/>
          <w:sz w:val="28"/>
          <w:szCs w:val="28"/>
        </w:rPr>
        <w:t>руководствуясь Уставом Бейсужекского сельского поселения Выселковского района, п о с т а н о в л я ю:</w:t>
      </w:r>
    </w:p>
    <w:p w:rsidR="00754773" w:rsidRPr="00754773" w:rsidRDefault="00C54C27" w:rsidP="00754773">
      <w:pPr>
        <w:pStyle w:val="1"/>
        <w:widowControl/>
        <w:suppressAutoHyphens/>
        <w:spacing w:before="0" w:after="0"/>
        <w:ind w:firstLine="851"/>
        <w:contextualSpacing/>
        <w:jc w:val="both"/>
        <w:rPr>
          <w:rFonts w:ascii="Times New Roman" w:hAnsi="Times New Roman" w:cs="Times New Roman"/>
          <w:b w:val="0"/>
          <w:sz w:val="28"/>
          <w:szCs w:val="28"/>
        </w:rPr>
      </w:pPr>
      <w:r w:rsidRPr="00754773">
        <w:rPr>
          <w:rFonts w:ascii="Times New Roman" w:hAnsi="Times New Roman" w:cs="Times New Roman"/>
          <w:b w:val="0"/>
          <w:sz w:val="28"/>
          <w:szCs w:val="28"/>
        </w:rPr>
        <w:t>1.</w:t>
      </w:r>
      <w:r w:rsidR="00754773" w:rsidRPr="00754773">
        <w:rPr>
          <w:rFonts w:ascii="Times New Roman" w:hAnsi="Times New Roman" w:cs="Times New Roman"/>
          <w:b w:val="0"/>
          <w:sz w:val="28"/>
          <w:szCs w:val="28"/>
        </w:rPr>
        <w:t xml:space="preserve">Утвердить Положение об организации семейных (родовых) захоронений на территории общественных кладбищ </w:t>
      </w:r>
      <w:r w:rsidR="00754773">
        <w:rPr>
          <w:rFonts w:ascii="Times New Roman" w:hAnsi="Times New Roman" w:cs="Times New Roman"/>
          <w:b w:val="0"/>
          <w:sz w:val="28"/>
          <w:szCs w:val="28"/>
        </w:rPr>
        <w:t>Бейсужекского</w:t>
      </w:r>
      <w:r w:rsidR="00754773" w:rsidRPr="00754773">
        <w:rPr>
          <w:rFonts w:ascii="Times New Roman" w:hAnsi="Times New Roman" w:cs="Times New Roman"/>
          <w:b w:val="0"/>
          <w:sz w:val="28"/>
          <w:szCs w:val="28"/>
        </w:rPr>
        <w:t xml:space="preserve"> сельского поселения Выселковского района (прилагается).</w:t>
      </w:r>
    </w:p>
    <w:p w:rsidR="00C54C27" w:rsidRPr="00A4185A" w:rsidRDefault="00C54C27" w:rsidP="00754773">
      <w:pPr>
        <w:suppressAutoHyphens/>
        <w:spacing w:after="0" w:line="240" w:lineRule="auto"/>
        <w:ind w:firstLine="851"/>
        <w:contextualSpacing/>
        <w:jc w:val="both"/>
        <w:rPr>
          <w:rFonts w:ascii="Times New Roman" w:hAnsi="Times New Roman"/>
          <w:color w:val="000000" w:themeColor="text1"/>
          <w:sz w:val="28"/>
          <w:szCs w:val="28"/>
        </w:rPr>
      </w:pPr>
      <w:r w:rsidRPr="005B57BA">
        <w:rPr>
          <w:rFonts w:ascii="Times New Roman" w:hAnsi="Times New Roman"/>
          <w:bCs/>
          <w:sz w:val="28"/>
          <w:szCs w:val="28"/>
        </w:rPr>
        <w:t xml:space="preserve">2. </w:t>
      </w:r>
      <w:r w:rsidRPr="00A4185A">
        <w:rPr>
          <w:rFonts w:ascii="Times New Roman" w:hAnsi="Times New Roman"/>
          <w:color w:val="000000" w:themeColor="text1"/>
          <w:sz w:val="28"/>
          <w:szCs w:val="28"/>
        </w:rPr>
        <w:t>Настоящее постановление обнародовать и разместить на официальном сайте администрации Бейсужекского сельского поселения Выселковского района.</w:t>
      </w:r>
    </w:p>
    <w:p w:rsidR="00C54C27" w:rsidRPr="00A4185A" w:rsidRDefault="00C54C27" w:rsidP="00C54C27">
      <w:pPr>
        <w:pStyle w:val="ad"/>
        <w:ind w:firstLine="851"/>
        <w:jc w:val="both"/>
        <w:rPr>
          <w:rFonts w:ascii="Times New Roman" w:hAnsi="Times New Roman"/>
          <w:color w:val="000000" w:themeColor="text1"/>
          <w:sz w:val="28"/>
          <w:szCs w:val="28"/>
        </w:rPr>
      </w:pPr>
      <w:r w:rsidRPr="00A4185A">
        <w:rPr>
          <w:rFonts w:ascii="Times New Roman" w:hAnsi="Times New Roman"/>
          <w:color w:val="000000" w:themeColor="text1"/>
          <w:sz w:val="28"/>
          <w:szCs w:val="28"/>
        </w:rPr>
        <w:t>3. Контроль за выполнением настоящего постановления оставляю за собой.</w:t>
      </w:r>
    </w:p>
    <w:p w:rsidR="00C54C27" w:rsidRPr="00A4185A" w:rsidRDefault="00C54C27" w:rsidP="00C54C27">
      <w:pPr>
        <w:pStyle w:val="ad"/>
        <w:ind w:firstLine="851"/>
        <w:jc w:val="both"/>
        <w:rPr>
          <w:rFonts w:ascii="Times New Roman" w:hAnsi="Times New Roman"/>
          <w:color w:val="000000" w:themeColor="text1"/>
          <w:sz w:val="28"/>
          <w:szCs w:val="28"/>
        </w:rPr>
      </w:pPr>
      <w:r w:rsidRPr="00A4185A">
        <w:rPr>
          <w:rFonts w:ascii="Times New Roman" w:hAnsi="Times New Roman"/>
          <w:color w:val="000000" w:themeColor="text1"/>
          <w:sz w:val="28"/>
          <w:szCs w:val="28"/>
        </w:rPr>
        <w:t>4.Постановление вступает в силу со дня его обнародования.</w:t>
      </w:r>
    </w:p>
    <w:p w:rsidR="00C54C27" w:rsidRDefault="00C54C27" w:rsidP="00C54C27">
      <w:pPr>
        <w:rPr>
          <w:rFonts w:ascii="Times New Roman" w:hAnsi="Times New Roman"/>
          <w:sz w:val="28"/>
          <w:szCs w:val="28"/>
        </w:rPr>
      </w:pPr>
    </w:p>
    <w:p w:rsidR="00C54C27" w:rsidRPr="00791268" w:rsidRDefault="00C54C27" w:rsidP="00C54C27">
      <w:pPr>
        <w:rPr>
          <w:rFonts w:ascii="Times New Roman" w:hAnsi="Times New Roman"/>
          <w:sz w:val="28"/>
          <w:szCs w:val="28"/>
        </w:rPr>
      </w:pPr>
    </w:p>
    <w:p w:rsidR="00C54C27" w:rsidRDefault="00C54C27" w:rsidP="00C54C27">
      <w:pPr>
        <w:pStyle w:val="af"/>
        <w:spacing w:after="0"/>
        <w:rPr>
          <w:sz w:val="28"/>
          <w:szCs w:val="28"/>
        </w:rPr>
      </w:pPr>
      <w:r w:rsidRPr="004C1929">
        <w:rPr>
          <w:sz w:val="28"/>
          <w:szCs w:val="28"/>
        </w:rPr>
        <w:t>Глава Бейсужекского</w:t>
      </w:r>
    </w:p>
    <w:p w:rsidR="00C54C27" w:rsidRDefault="00C54C27" w:rsidP="00C54C27">
      <w:pPr>
        <w:pStyle w:val="af"/>
        <w:spacing w:after="0"/>
        <w:rPr>
          <w:sz w:val="28"/>
          <w:szCs w:val="28"/>
        </w:rPr>
      </w:pPr>
      <w:r w:rsidRPr="004C1929">
        <w:rPr>
          <w:sz w:val="28"/>
          <w:szCs w:val="28"/>
        </w:rPr>
        <w:t>сельского</w:t>
      </w:r>
      <w:r>
        <w:rPr>
          <w:sz w:val="28"/>
          <w:szCs w:val="28"/>
        </w:rPr>
        <w:t xml:space="preserve"> </w:t>
      </w:r>
      <w:r w:rsidRPr="004C1929">
        <w:rPr>
          <w:sz w:val="28"/>
          <w:szCs w:val="28"/>
        </w:rPr>
        <w:t>поселения</w:t>
      </w:r>
    </w:p>
    <w:p w:rsidR="00C54C27" w:rsidRPr="006C5748" w:rsidRDefault="00C54C27" w:rsidP="00C54C27">
      <w:pPr>
        <w:pStyle w:val="af"/>
        <w:spacing w:after="0"/>
        <w:rPr>
          <w:sz w:val="28"/>
          <w:szCs w:val="28"/>
        </w:rPr>
      </w:pPr>
      <w:r w:rsidRPr="004C1929">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C1929">
        <w:rPr>
          <w:sz w:val="28"/>
        </w:rPr>
        <w:t>Н.М.Мяшина</w:t>
      </w:r>
    </w:p>
    <w:p w:rsidR="00BF3EB0" w:rsidRDefault="00BF3EB0" w:rsidP="00BF3EB0">
      <w:pPr>
        <w:suppressAutoHyphens/>
        <w:spacing w:after="0" w:line="240" w:lineRule="auto"/>
        <w:ind w:firstLine="709"/>
        <w:contextualSpacing/>
        <w:jc w:val="both"/>
        <w:rPr>
          <w:rFonts w:ascii="Arial" w:hAnsi="Arial" w:cs="Arial"/>
          <w:sz w:val="24"/>
          <w:szCs w:val="24"/>
        </w:rPr>
      </w:pPr>
    </w:p>
    <w:p w:rsidR="00BF3EB0" w:rsidRDefault="00BF3EB0" w:rsidP="00BF3EB0">
      <w:pPr>
        <w:suppressAutoHyphens/>
        <w:spacing w:after="0" w:line="240" w:lineRule="auto"/>
        <w:ind w:firstLine="709"/>
        <w:contextualSpacing/>
        <w:jc w:val="both"/>
        <w:rPr>
          <w:rFonts w:ascii="Arial" w:hAnsi="Arial" w:cs="Arial"/>
          <w:sz w:val="24"/>
          <w:szCs w:val="24"/>
        </w:rPr>
      </w:pPr>
    </w:p>
    <w:p w:rsidR="00C54C27" w:rsidRDefault="00C54C27" w:rsidP="00BF3EB0">
      <w:pPr>
        <w:suppressAutoHyphens/>
        <w:spacing w:after="0" w:line="240" w:lineRule="auto"/>
        <w:ind w:firstLine="709"/>
        <w:contextualSpacing/>
        <w:jc w:val="both"/>
        <w:rPr>
          <w:rStyle w:val="a3"/>
          <w:rFonts w:ascii="Arial" w:hAnsi="Arial" w:cs="Arial"/>
          <w:b w:val="0"/>
          <w:sz w:val="24"/>
          <w:szCs w:val="24"/>
        </w:rPr>
      </w:pPr>
    </w:p>
    <w:p w:rsidR="00754773" w:rsidRDefault="00754773" w:rsidP="00BF3EB0">
      <w:pPr>
        <w:suppressAutoHyphens/>
        <w:spacing w:after="0" w:line="240" w:lineRule="auto"/>
        <w:ind w:firstLine="709"/>
        <w:contextualSpacing/>
        <w:jc w:val="both"/>
        <w:rPr>
          <w:rStyle w:val="a3"/>
          <w:rFonts w:ascii="Arial" w:hAnsi="Arial" w:cs="Arial"/>
          <w:b w:val="0"/>
          <w:sz w:val="24"/>
          <w:szCs w:val="24"/>
        </w:rPr>
      </w:pPr>
    </w:p>
    <w:p w:rsidR="00C54C27" w:rsidRP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lastRenderedPageBreak/>
        <w:t>ПРИЛОЖЕНИЕ</w:t>
      </w:r>
    </w:p>
    <w:p w:rsidR="00C54C27" w:rsidRPr="00C54C27" w:rsidRDefault="00C54C27" w:rsidP="00C54C27">
      <w:pPr>
        <w:pStyle w:val="ad"/>
        <w:ind w:left="4956"/>
        <w:jc w:val="center"/>
        <w:rPr>
          <w:rFonts w:ascii="Times New Roman" w:hAnsi="Times New Roman" w:cs="Times New Roman"/>
          <w:sz w:val="28"/>
          <w:szCs w:val="28"/>
        </w:rPr>
      </w:pPr>
    </w:p>
    <w:p w:rsidR="00C54C27" w:rsidRP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t>УТВЕРЖДЕН</w:t>
      </w:r>
      <w:r w:rsidR="00754773">
        <w:rPr>
          <w:rFonts w:ascii="Times New Roman" w:hAnsi="Times New Roman" w:cs="Times New Roman"/>
          <w:sz w:val="28"/>
          <w:szCs w:val="28"/>
        </w:rPr>
        <w:t>О</w:t>
      </w:r>
    </w:p>
    <w:p w:rsidR="00C54C27" w:rsidRP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t>постановлением администрации</w:t>
      </w:r>
    </w:p>
    <w:p w:rsid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t xml:space="preserve">Бейсужекского сельского поселения </w:t>
      </w:r>
    </w:p>
    <w:p w:rsidR="00C54C27" w:rsidRP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t>Выселковского района</w:t>
      </w:r>
    </w:p>
    <w:p w:rsidR="00C54C27" w:rsidRPr="00C54C27" w:rsidRDefault="00B433BA" w:rsidP="00C54C27">
      <w:pPr>
        <w:pStyle w:val="ad"/>
        <w:ind w:left="4956"/>
        <w:jc w:val="center"/>
        <w:rPr>
          <w:rFonts w:ascii="Times New Roman" w:hAnsi="Times New Roman" w:cs="Times New Roman"/>
          <w:sz w:val="28"/>
          <w:szCs w:val="28"/>
        </w:rPr>
      </w:pPr>
      <w:r>
        <w:rPr>
          <w:rFonts w:ascii="Times New Roman" w:hAnsi="Times New Roman" w:cs="Times New Roman"/>
          <w:sz w:val="28"/>
          <w:szCs w:val="28"/>
        </w:rPr>
        <w:t>от 8.12.2017 года № 107</w:t>
      </w:r>
    </w:p>
    <w:p w:rsidR="003640C7" w:rsidRPr="004D4A0F" w:rsidRDefault="003640C7" w:rsidP="00C17A2D">
      <w:pPr>
        <w:suppressAutoHyphens/>
        <w:spacing w:after="0" w:line="240" w:lineRule="auto"/>
        <w:contextualSpacing/>
        <w:jc w:val="center"/>
        <w:rPr>
          <w:rFonts w:ascii="Arial" w:hAnsi="Arial" w:cs="Arial"/>
          <w:sz w:val="24"/>
          <w:szCs w:val="24"/>
        </w:rPr>
      </w:pPr>
    </w:p>
    <w:p w:rsidR="0010333A" w:rsidRPr="004D4A0F" w:rsidRDefault="0010333A" w:rsidP="00C17A2D">
      <w:pPr>
        <w:suppressAutoHyphens/>
        <w:spacing w:after="0" w:line="240" w:lineRule="auto"/>
        <w:contextualSpacing/>
        <w:jc w:val="center"/>
        <w:rPr>
          <w:rFonts w:ascii="Arial" w:hAnsi="Arial" w:cs="Arial"/>
          <w:sz w:val="24"/>
          <w:szCs w:val="24"/>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Положение</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об организации семейных (родовых) захоронений на территории</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 xml:space="preserve">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Выселковского района</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I.</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Общие положения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1. Настоящее Положение об организации семейных (родовых) захоронений на территории 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 (далее - Положение) регулирует отношения, связанные с погребением умерших (погибших) на семейных (родовых) захоронениях 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 и устанавливает:</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порядок создания семейных (родовых) захоронений;</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порядок погребения на месте семейного (родового)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правила содержания мест семейных (родовых) захоронений.</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действующих 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 для совместного захоронения тел (останков) умерших (погибших) трёх и более родственников.</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3. Места семейных (родовых)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 и Краснодарского края.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4. Размер бесплатно предоставляемого земельного участка для резервирования места семейного (родового) захоронения составляет 10 квадратных метров (не более размера бесплатно предоставляемого места для родственного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Максимальный размер предоставляемого места семейного (родового) захоронения не должен превышать 20 квадратных метров.</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5. Семейные (родовые) захоронения организуются на специально созданных семейных (родовых) секторах действующих 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lastRenderedPageBreak/>
        <w:t>6. Площадь семейных (родовых) секторов захоронений на территории общественных кладбищ не должна превышать одной трети общей площади зоны захоронения кладбищ.</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7. Места для создания семейных (родовых) захоронений предоставляются как непосредственно при погребении умершего, так и под будущие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8. Участки земли на общественном кладбище для создания семейных (родовых) захоронений предоставляются гражданам Российской Федерации.</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9. При резервировании земельного участка для создания семейного (родового) захоронения запрещается его отчуждение иным лицам.</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II.</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Порядок создания семейного (родового) захоронения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10. Решение о предоставлении или отказе в предоставлении места для создания семейного (родового) захоронения принимается администрацией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 (далее - уполномоченный орган) не позднее тридцати дней со дня получения заявления со всеми необходимыми документами, указанными в пункте 11 раздела II настоящего Положения.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11. Для решения вопроса о предоставлении места для создания семейного (родового) захоронения в уполномоченный орган представляются следующие документы:</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 копия паспорта или иного документа, удостоверяющего личность заявителя, с предъявлением подлинника для сверки.</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12.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11 раздела II настоящего Положения.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13.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lastRenderedPageBreak/>
        <w:t xml:space="preserve">14. Средства, полученные за резервирование места под будущие семейные (родовые) захоронения, учитываются в доходе местного бюджета (бюджета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15.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указанный в пункте 10 раздела II настоящего Положения, с указанием реквизитов банковского счёта и срока уплаты платежа за резервирование места под будущие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16.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указанный в пункте 10 раздела II настоящего Положения, с указанием причин отказа, предусмотренных настоящим пунктом.</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Отказ в предоставлении места для создания семейного (родового) захоронения допускается в случаях, если:</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 заявитель является недееспособным лицом;</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3) заявитель не представил все документы, указанные в пункте 11 раздела II настоящего Положения;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Заявитель вправе обжаловать отказ в предоставлении места для создания семейного (родового) захоронения в судебном порядке.</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17. На основании принятого решения о предоставлении места для создания семейного (родового) захоронения и платёжного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12 раздела II настоящего Положения.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18. Одновременно с предоставлением места для создания семейного (родового) захоронения уполномоченным органом оформляется и вручается свидетельство о регистрации семейного (родового) захоронения лицу, на которое зарегистрировано данное место захоронения, (по форме согласно приложению № 2 к настоящему Положению).</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19. Уполномоченный орган формирует и ведёт реестр семейных (родовых) захоронений по форме согласно приложению № 1 к Положению.</w:t>
      </w:r>
    </w:p>
    <w:p w:rsidR="006A77C7" w:rsidRPr="00754773" w:rsidRDefault="006A77C7" w:rsidP="006A77C7">
      <w:pPr>
        <w:suppressAutoHyphens/>
        <w:spacing w:after="0" w:line="240" w:lineRule="auto"/>
        <w:ind w:firstLine="851"/>
        <w:contextualSpacing/>
        <w:jc w:val="both"/>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lastRenderedPageBreak/>
        <w:t>20. Уполномоченный орган обеспечивает учёт и хранение представленных документов.</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III.</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Порядок погребения на месте семейного (родового</w:t>
      </w:r>
      <w:r w:rsidRPr="00754773">
        <w:rPr>
          <w:rStyle w:val="a3"/>
          <w:rFonts w:ascii="Times New Roman" w:hAnsi="Times New Roman" w:cs="Times New Roman"/>
          <w:sz w:val="28"/>
          <w:szCs w:val="28"/>
        </w:rPr>
        <w:t xml:space="preserve">) </w:t>
      </w:r>
      <w:r w:rsidRPr="00754773">
        <w:rPr>
          <w:rFonts w:ascii="Times New Roman" w:hAnsi="Times New Roman" w:cs="Times New Roman"/>
          <w:sz w:val="28"/>
          <w:szCs w:val="28"/>
        </w:rPr>
        <w:t>захоронения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21. При погребении на семейных (родовых) захоронениях гражданам гарантируется оказание услуг на безвозмездной основе, определённых </w:t>
      </w:r>
      <w:hyperlink r:id="rId8" w:history="1">
        <w:r w:rsidRPr="00754773">
          <w:rPr>
            <w:rStyle w:val="a4"/>
            <w:rFonts w:ascii="Times New Roman" w:hAnsi="Times New Roman" w:cs="Times New Roman"/>
            <w:color w:val="auto"/>
            <w:sz w:val="28"/>
            <w:szCs w:val="28"/>
          </w:rPr>
          <w:t>Федеральным законом</w:t>
        </w:r>
      </w:hyperlink>
      <w:r w:rsidRPr="00754773">
        <w:rPr>
          <w:rFonts w:ascii="Times New Roman" w:hAnsi="Times New Roman" w:cs="Times New Roman"/>
          <w:sz w:val="28"/>
          <w:szCs w:val="28"/>
        </w:rPr>
        <w:t xml:space="preserve"> от 12 января 1996 года № 8-ФЗ «О погребении и похоронном деле» и </w:t>
      </w:r>
      <w:hyperlink r:id="rId9" w:history="1">
        <w:r w:rsidRPr="00754773">
          <w:rPr>
            <w:rStyle w:val="a4"/>
            <w:rFonts w:ascii="Times New Roman" w:hAnsi="Times New Roman" w:cs="Times New Roman"/>
            <w:color w:val="auto"/>
            <w:sz w:val="28"/>
            <w:szCs w:val="28"/>
          </w:rPr>
          <w:t>Законом</w:t>
        </w:r>
      </w:hyperlink>
      <w:r w:rsidRPr="00754773">
        <w:rPr>
          <w:rFonts w:ascii="Times New Roman" w:hAnsi="Times New Roman" w:cs="Times New Roman"/>
          <w:sz w:val="28"/>
          <w:szCs w:val="28"/>
        </w:rPr>
        <w:t xml:space="preserve"> Краснодарского края от 4 февраля 2004 года № 666-КЗ «О погребении и похоронном деле в Краснодарском крае».</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22. Погребение на семейных (родовых) захоронениях осуществляется в соответствии с установленными санитарными и экологическими требованиями и правилами содержания мест погребения.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23.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уполномоченного органа на основании:</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1) письменного заявления лица, указанного в абзаце первом </w:t>
      </w:r>
      <w:hyperlink r:id="rId10" w:history="1">
        <w:r w:rsidRPr="00754773">
          <w:rPr>
            <w:rStyle w:val="a4"/>
            <w:rFonts w:ascii="Times New Roman" w:hAnsi="Times New Roman" w:cs="Times New Roman"/>
            <w:color w:val="auto"/>
            <w:sz w:val="28"/>
            <w:szCs w:val="28"/>
          </w:rPr>
          <w:t>статьи 7</w:t>
        </w:r>
      </w:hyperlink>
      <w:r w:rsidR="008841A4">
        <w:rPr>
          <w:rFonts w:ascii="Times New Roman" w:hAnsi="Times New Roman" w:cs="Times New Roman"/>
          <w:sz w:val="28"/>
          <w:szCs w:val="28"/>
        </w:rPr>
        <w:t xml:space="preserve"> </w:t>
      </w:r>
      <w:r w:rsidRPr="00754773">
        <w:rPr>
          <w:rFonts w:ascii="Times New Roman" w:hAnsi="Times New Roman" w:cs="Times New Roman"/>
          <w:sz w:val="28"/>
          <w:szCs w:val="28"/>
        </w:rPr>
        <w:t>Закона Краснодарского края от 04 февраля 2004 года № 666-КЗ «О погребении и похоронном деле в Краснодарском крае» при предъявлении паспорта или иного документа, удостоверяющего его личность;</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 платёжного документа, подтверждающего факт оплаты платежа за резервирование места под будущие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3) документов, подтверждающих степень родства умершего с родственниками, ранее погребёнными на данном месте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Подзахоронение на месте семейного (родового) захоронения осуществляется на основании документов, указанных в пункте 23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24.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IV.</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Правила содержания семейных (родовых) захоронений</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25. Обязанность по содержанию, благоустройству семейного (родового) захоронения возлагается на лицо, на которые зарегистрировано семейное (родовое) захоронение.</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V.</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Расходы по созданию и содержанию семейных</w:t>
      </w:r>
      <w:r w:rsidR="008841A4">
        <w:rPr>
          <w:rFonts w:ascii="Times New Roman" w:hAnsi="Times New Roman" w:cs="Times New Roman"/>
          <w:sz w:val="28"/>
          <w:szCs w:val="28"/>
        </w:rPr>
        <w:t xml:space="preserve"> </w:t>
      </w:r>
      <w:r w:rsidRPr="00754773">
        <w:rPr>
          <w:rFonts w:ascii="Times New Roman" w:hAnsi="Times New Roman" w:cs="Times New Roman"/>
          <w:sz w:val="28"/>
          <w:szCs w:val="28"/>
        </w:rPr>
        <w:t>(родовых) захоронений</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26. Плата за резервирование места под будущие захоронения - единовременная плата за резервирование земельного участка на общественном кладбище.</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27. 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уполномоченным органом решения о предоставлении места для создания семейного (родового) захоронения и зачисляется в бюджет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28. В случае невнесения в указанный в пункте 27 раздела V настоящего Положения срок платы за создание семейного (родового) захоронения уполномоченный орган направляет заявителю уведомление об отмене решения о предоставлении места для создания семейного (родового) захоронения.</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8841A4">
      <w:pPr>
        <w:pStyle w:val="af"/>
        <w:spacing w:after="0"/>
        <w:rPr>
          <w:sz w:val="28"/>
          <w:szCs w:val="28"/>
        </w:rPr>
      </w:pPr>
      <w:r w:rsidRPr="004C1929">
        <w:rPr>
          <w:sz w:val="28"/>
          <w:szCs w:val="28"/>
        </w:rPr>
        <w:t>Глава Бейсужекского</w:t>
      </w:r>
    </w:p>
    <w:p w:rsidR="008841A4" w:rsidRDefault="008841A4" w:rsidP="008841A4">
      <w:pPr>
        <w:pStyle w:val="af"/>
        <w:spacing w:after="0"/>
        <w:rPr>
          <w:sz w:val="28"/>
          <w:szCs w:val="28"/>
        </w:rPr>
      </w:pPr>
      <w:r w:rsidRPr="004C1929">
        <w:rPr>
          <w:sz w:val="28"/>
          <w:szCs w:val="28"/>
        </w:rPr>
        <w:t>сельского</w:t>
      </w:r>
      <w:r>
        <w:rPr>
          <w:sz w:val="28"/>
          <w:szCs w:val="28"/>
        </w:rPr>
        <w:t xml:space="preserve"> </w:t>
      </w:r>
      <w:r w:rsidRPr="004C1929">
        <w:rPr>
          <w:sz w:val="28"/>
          <w:szCs w:val="28"/>
        </w:rPr>
        <w:t>поселения</w:t>
      </w:r>
    </w:p>
    <w:p w:rsidR="008841A4" w:rsidRPr="006C5748" w:rsidRDefault="008841A4" w:rsidP="008841A4">
      <w:pPr>
        <w:pStyle w:val="af"/>
        <w:spacing w:after="0"/>
        <w:rPr>
          <w:sz w:val="28"/>
          <w:szCs w:val="28"/>
        </w:rPr>
      </w:pPr>
      <w:r w:rsidRPr="004C1929">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C1929">
        <w:rPr>
          <w:sz w:val="28"/>
        </w:rPr>
        <w:t>Н.М.Мяшина</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lastRenderedPageBreak/>
        <w:t>ПРИЛОЖЕНИЕ № 1</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к Положению об организации</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семейных (родовых) захоронений</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на территории общественных кладбищ</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поселения Выселковского района</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tabs>
          <w:tab w:val="left" w:pos="7584"/>
        </w:tabs>
        <w:suppressAutoHyphens/>
        <w:spacing w:after="0" w:line="240" w:lineRule="auto"/>
        <w:contextualSpacing/>
        <w:jc w:val="center"/>
        <w:rPr>
          <w:rFonts w:ascii="Times New Roman" w:hAnsi="Times New Roman" w:cs="Times New Roman"/>
          <w:sz w:val="28"/>
          <w:szCs w:val="28"/>
        </w:rPr>
      </w:pPr>
    </w:p>
    <w:tbl>
      <w:tblPr>
        <w:tblW w:w="968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3"/>
        <w:gridCol w:w="802"/>
        <w:gridCol w:w="746"/>
        <w:gridCol w:w="1082"/>
        <w:gridCol w:w="1198"/>
        <w:gridCol w:w="941"/>
        <w:gridCol w:w="901"/>
        <w:gridCol w:w="929"/>
        <w:gridCol w:w="1235"/>
        <w:gridCol w:w="1347"/>
      </w:tblGrid>
      <w:tr w:rsidR="00754773" w:rsidRPr="00754773" w:rsidTr="000F1B2A">
        <w:trPr>
          <w:jc w:val="center"/>
        </w:trPr>
        <w:tc>
          <w:tcPr>
            <w:tcW w:w="9684" w:type="dxa"/>
            <w:gridSpan w:val="10"/>
            <w:tcBorders>
              <w:top w:val="nil"/>
              <w:left w:val="nil"/>
              <w:bottom w:val="nil"/>
              <w:right w:val="nil"/>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РЕЕСТР</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семейных (родовых) захоронений</w:t>
            </w:r>
          </w:p>
        </w:tc>
      </w:tr>
      <w:tr w:rsidR="00754773" w:rsidRPr="00754773" w:rsidTr="000F1B2A">
        <w:trPr>
          <w:jc w:val="center"/>
        </w:trPr>
        <w:tc>
          <w:tcPr>
            <w:tcW w:w="9684" w:type="dxa"/>
            <w:gridSpan w:val="10"/>
            <w:tcBorders>
              <w:top w:val="nil"/>
              <w:left w:val="nil"/>
              <w:bottom w:val="nil"/>
              <w:right w:val="nil"/>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№п/п</w:t>
            </w: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Номер договора</w:t>
            </w: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Дата выда</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чи</w:t>
            </w: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ФИО</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(кому выдан)</w:t>
            </w: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Наименование клад</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бища</w:t>
            </w: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Номер участка</w:t>
            </w: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Номер ряда</w:t>
            </w: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Номер могилы</w:t>
            </w: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Размер участка, кв.м</w:t>
            </w: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Стоимость</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опла</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ты (сум</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ма)</w:t>
            </w: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1</w:t>
            </w: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3</w:t>
            </w: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4</w:t>
            </w: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5</w:t>
            </w: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6</w:t>
            </w: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7</w:t>
            </w: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8</w:t>
            </w: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9</w:t>
            </w: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10</w:t>
            </w: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r>
    </w:tbl>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p>
    <w:p w:rsidR="008841A4" w:rsidRDefault="008841A4" w:rsidP="008841A4">
      <w:pPr>
        <w:pStyle w:val="af"/>
        <w:spacing w:after="0"/>
        <w:rPr>
          <w:sz w:val="28"/>
          <w:szCs w:val="28"/>
        </w:rPr>
      </w:pPr>
      <w:r w:rsidRPr="004C1929">
        <w:rPr>
          <w:sz w:val="28"/>
          <w:szCs w:val="28"/>
        </w:rPr>
        <w:t>Глава Бейсужекского</w:t>
      </w:r>
    </w:p>
    <w:p w:rsidR="008841A4" w:rsidRDefault="008841A4" w:rsidP="008841A4">
      <w:pPr>
        <w:pStyle w:val="af"/>
        <w:spacing w:after="0"/>
        <w:rPr>
          <w:sz w:val="28"/>
          <w:szCs w:val="28"/>
        </w:rPr>
      </w:pPr>
      <w:r w:rsidRPr="004C1929">
        <w:rPr>
          <w:sz w:val="28"/>
          <w:szCs w:val="28"/>
        </w:rPr>
        <w:t>сельского</w:t>
      </w:r>
      <w:r>
        <w:rPr>
          <w:sz w:val="28"/>
          <w:szCs w:val="28"/>
        </w:rPr>
        <w:t xml:space="preserve"> </w:t>
      </w:r>
      <w:r w:rsidRPr="004C1929">
        <w:rPr>
          <w:sz w:val="28"/>
          <w:szCs w:val="28"/>
        </w:rPr>
        <w:t>поселения</w:t>
      </w:r>
    </w:p>
    <w:p w:rsidR="008841A4" w:rsidRPr="006C5748" w:rsidRDefault="008841A4" w:rsidP="008841A4">
      <w:pPr>
        <w:pStyle w:val="af"/>
        <w:spacing w:after="0"/>
        <w:rPr>
          <w:sz w:val="28"/>
          <w:szCs w:val="28"/>
        </w:rPr>
      </w:pPr>
      <w:r w:rsidRPr="004C1929">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C1929">
        <w:rPr>
          <w:sz w:val="28"/>
        </w:rPr>
        <w:t>Н.М.Мяшина</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lastRenderedPageBreak/>
        <w:t>ПРИЛОЖЕНИЕ № 2</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к Положению об организации</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семейных (родовых) захоронений</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на территории общественных кладбищ</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поселения Выселковского района</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СВИДЕТЕЛЬСТВО</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о регистрации семейного (родового) захоронения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Выселковского района</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Свидетельство выдано гр. (гр-ке) _________________________________</w:t>
      </w:r>
      <w:r w:rsidR="008841A4">
        <w:rPr>
          <w:rFonts w:ascii="Times New Roman" w:hAnsi="Times New Roman" w:cs="Times New Roman"/>
          <w:sz w:val="28"/>
          <w:szCs w:val="28"/>
        </w:rPr>
        <w:t>_</w:t>
      </w:r>
    </w:p>
    <w:p w:rsidR="00754773" w:rsidRPr="00754773" w:rsidRDefault="00754773" w:rsidP="00754773">
      <w:pPr>
        <w:pStyle w:val="a6"/>
        <w:widowControl/>
        <w:suppressAutoHyphens/>
        <w:ind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(фамилия, имя, отчество полностью)</w:t>
      </w: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____________________________________________________________________</w:t>
      </w: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о регистрации семейного (родового) захоронения "_____" ___________ 20___ г.</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на _____________________________________________</w:t>
      </w:r>
      <w:r w:rsidR="008841A4">
        <w:rPr>
          <w:rFonts w:ascii="Times New Roman" w:hAnsi="Times New Roman" w:cs="Times New Roman"/>
          <w:sz w:val="28"/>
          <w:szCs w:val="28"/>
        </w:rPr>
        <w:t>_______________________</w:t>
      </w:r>
    </w:p>
    <w:p w:rsidR="00754773" w:rsidRPr="00754773" w:rsidRDefault="00754773" w:rsidP="00754773">
      <w:pPr>
        <w:pStyle w:val="a6"/>
        <w:widowControl/>
        <w:suppressAutoHyphens/>
        <w:ind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(наименование кладбища)</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Размер семейного (родового) захоронения ________ кв. м.</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Место расположение семейного (родового) захоронения:</w:t>
      </w: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участок № ________, ряд № _______, № захоронения в ряду _______.</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Глава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w:t>
      </w: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поселения Выселковского района                    _____________     ______________</w:t>
      </w:r>
    </w:p>
    <w:p w:rsidR="00754773" w:rsidRPr="00754773" w:rsidRDefault="00754773" w:rsidP="008841A4">
      <w:pPr>
        <w:pStyle w:val="a6"/>
        <w:widowControl/>
        <w:suppressAutoHyphens/>
        <w:ind w:left="4956"/>
        <w:contextualSpacing/>
        <w:jc w:val="center"/>
        <w:rPr>
          <w:rFonts w:ascii="Times New Roman" w:hAnsi="Times New Roman" w:cs="Times New Roman"/>
          <w:sz w:val="28"/>
          <w:szCs w:val="28"/>
        </w:rPr>
      </w:pPr>
      <w:r w:rsidRPr="00754773">
        <w:rPr>
          <w:rFonts w:ascii="Times New Roman" w:hAnsi="Times New Roman" w:cs="Times New Roman"/>
          <w:sz w:val="28"/>
          <w:szCs w:val="28"/>
        </w:rPr>
        <w:t>М.П.</w:t>
      </w:r>
      <w:r w:rsidR="009C501A">
        <w:rPr>
          <w:rFonts w:ascii="Times New Roman" w:hAnsi="Times New Roman" w:cs="Times New Roman"/>
          <w:sz w:val="28"/>
          <w:szCs w:val="28"/>
        </w:rPr>
        <w:t xml:space="preserve"> </w:t>
      </w:r>
      <w:r w:rsidRPr="00754773">
        <w:rPr>
          <w:rFonts w:ascii="Times New Roman" w:hAnsi="Times New Roman" w:cs="Times New Roman"/>
          <w:sz w:val="28"/>
          <w:szCs w:val="28"/>
        </w:rPr>
        <w:t>(подпись)              (Ф.И.О.)</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"_____" ___________________ 20_____ г.</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C54C27" w:rsidRPr="00C54C27" w:rsidRDefault="00C54C27" w:rsidP="00C54C27">
      <w:pPr>
        <w:suppressAutoHyphens/>
        <w:spacing w:after="0" w:line="240" w:lineRule="auto"/>
        <w:ind w:firstLine="709"/>
        <w:contextualSpacing/>
        <w:jc w:val="both"/>
        <w:rPr>
          <w:rFonts w:ascii="Times New Roman" w:hAnsi="Times New Roman" w:cs="Times New Roman"/>
          <w:sz w:val="28"/>
          <w:szCs w:val="28"/>
        </w:rPr>
      </w:pPr>
    </w:p>
    <w:p w:rsidR="00C54C27" w:rsidRPr="004D4A0F" w:rsidRDefault="00C54C27" w:rsidP="00C54C27">
      <w:pPr>
        <w:suppressAutoHyphens/>
        <w:spacing w:after="0" w:line="240" w:lineRule="auto"/>
        <w:ind w:firstLine="709"/>
        <w:contextualSpacing/>
        <w:jc w:val="both"/>
        <w:rPr>
          <w:rFonts w:ascii="Arial" w:hAnsi="Arial" w:cs="Arial"/>
          <w:sz w:val="24"/>
          <w:szCs w:val="24"/>
        </w:rPr>
      </w:pPr>
    </w:p>
    <w:p w:rsidR="00797B33" w:rsidRDefault="00797B33" w:rsidP="00797B33">
      <w:pPr>
        <w:pStyle w:val="af"/>
        <w:spacing w:after="0"/>
        <w:rPr>
          <w:sz w:val="28"/>
          <w:szCs w:val="28"/>
        </w:rPr>
      </w:pPr>
      <w:r w:rsidRPr="004C1929">
        <w:rPr>
          <w:sz w:val="28"/>
          <w:szCs w:val="28"/>
        </w:rPr>
        <w:t>Глава Бейсужекского</w:t>
      </w:r>
    </w:p>
    <w:p w:rsidR="00797B33" w:rsidRDefault="00797B33" w:rsidP="00797B33">
      <w:pPr>
        <w:pStyle w:val="af"/>
        <w:spacing w:after="0"/>
        <w:rPr>
          <w:sz w:val="28"/>
          <w:szCs w:val="28"/>
        </w:rPr>
      </w:pPr>
      <w:r w:rsidRPr="004C1929">
        <w:rPr>
          <w:sz w:val="28"/>
          <w:szCs w:val="28"/>
        </w:rPr>
        <w:t>сельского</w:t>
      </w:r>
      <w:r>
        <w:rPr>
          <w:sz w:val="28"/>
          <w:szCs w:val="28"/>
        </w:rPr>
        <w:t xml:space="preserve"> </w:t>
      </w:r>
      <w:r w:rsidRPr="004C1929">
        <w:rPr>
          <w:sz w:val="28"/>
          <w:szCs w:val="28"/>
        </w:rPr>
        <w:t>поселения</w:t>
      </w:r>
    </w:p>
    <w:p w:rsidR="00797B33" w:rsidRPr="006C5748" w:rsidRDefault="00797B33" w:rsidP="00797B33">
      <w:pPr>
        <w:pStyle w:val="af"/>
        <w:spacing w:after="0"/>
        <w:rPr>
          <w:sz w:val="28"/>
          <w:szCs w:val="28"/>
        </w:rPr>
      </w:pPr>
      <w:r w:rsidRPr="004C1929">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C1929">
        <w:rPr>
          <w:sz w:val="28"/>
        </w:rPr>
        <w:t>Н.М.Мяшина</w:t>
      </w:r>
    </w:p>
    <w:p w:rsidR="007C42A6" w:rsidRPr="004D4A0F" w:rsidRDefault="007C42A6" w:rsidP="00797B33">
      <w:pPr>
        <w:suppressAutoHyphens/>
        <w:spacing w:after="0" w:line="240" w:lineRule="auto"/>
        <w:ind w:firstLine="709"/>
        <w:contextualSpacing/>
        <w:jc w:val="both"/>
        <w:rPr>
          <w:rFonts w:ascii="Arial" w:hAnsi="Arial" w:cs="Arial"/>
          <w:sz w:val="24"/>
          <w:szCs w:val="24"/>
        </w:rPr>
      </w:pPr>
    </w:p>
    <w:sectPr w:rsidR="007C42A6" w:rsidRPr="004D4A0F" w:rsidSect="00C54C27">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964" w:rsidRDefault="009B7964" w:rsidP="003609BB">
      <w:pPr>
        <w:spacing w:after="0" w:line="240" w:lineRule="auto"/>
      </w:pPr>
      <w:r>
        <w:separator/>
      </w:r>
    </w:p>
  </w:endnote>
  <w:endnote w:type="continuationSeparator" w:id="1">
    <w:p w:rsidR="009B7964" w:rsidRDefault="009B7964" w:rsidP="00360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964" w:rsidRDefault="009B7964" w:rsidP="003609BB">
      <w:pPr>
        <w:spacing w:after="0" w:line="240" w:lineRule="auto"/>
      </w:pPr>
      <w:r>
        <w:separator/>
      </w:r>
    </w:p>
  </w:footnote>
  <w:footnote w:type="continuationSeparator" w:id="1">
    <w:p w:rsidR="009B7964" w:rsidRDefault="009B7964" w:rsidP="00360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733751"/>
    </w:sdtPr>
    <w:sdtEndPr>
      <w:rPr>
        <w:rFonts w:ascii="Times New Roman" w:hAnsi="Times New Roman" w:cs="Times New Roman"/>
        <w:sz w:val="28"/>
        <w:szCs w:val="28"/>
      </w:rPr>
    </w:sdtEndPr>
    <w:sdtContent>
      <w:p w:rsidR="003609BB" w:rsidRPr="003609BB" w:rsidRDefault="002B6592" w:rsidP="003609BB">
        <w:pPr>
          <w:pStyle w:val="a7"/>
          <w:jc w:val="center"/>
          <w:rPr>
            <w:rFonts w:ascii="Times New Roman" w:hAnsi="Times New Roman" w:cs="Times New Roman"/>
            <w:sz w:val="28"/>
            <w:szCs w:val="28"/>
          </w:rPr>
        </w:pPr>
        <w:r w:rsidRPr="003609BB">
          <w:rPr>
            <w:rFonts w:ascii="Times New Roman" w:hAnsi="Times New Roman" w:cs="Times New Roman"/>
            <w:sz w:val="28"/>
            <w:szCs w:val="28"/>
          </w:rPr>
          <w:fldChar w:fldCharType="begin"/>
        </w:r>
        <w:r w:rsidR="003609BB" w:rsidRPr="003609BB">
          <w:rPr>
            <w:rFonts w:ascii="Times New Roman" w:hAnsi="Times New Roman" w:cs="Times New Roman"/>
            <w:sz w:val="28"/>
            <w:szCs w:val="28"/>
          </w:rPr>
          <w:instrText>PAGE   \* MERGEFORMAT</w:instrText>
        </w:r>
        <w:r w:rsidRPr="003609BB">
          <w:rPr>
            <w:rFonts w:ascii="Times New Roman" w:hAnsi="Times New Roman" w:cs="Times New Roman"/>
            <w:sz w:val="28"/>
            <w:szCs w:val="28"/>
          </w:rPr>
          <w:fldChar w:fldCharType="separate"/>
        </w:r>
        <w:r w:rsidR="00B433BA">
          <w:rPr>
            <w:rFonts w:ascii="Times New Roman" w:hAnsi="Times New Roman" w:cs="Times New Roman"/>
            <w:noProof/>
            <w:sz w:val="28"/>
            <w:szCs w:val="28"/>
          </w:rPr>
          <w:t>2</w:t>
        </w:r>
        <w:r w:rsidRPr="003609BB">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3F3E"/>
    <w:rsid w:val="000034CC"/>
    <w:rsid w:val="0002494B"/>
    <w:rsid w:val="00043FF6"/>
    <w:rsid w:val="00045E20"/>
    <w:rsid w:val="000C27DB"/>
    <w:rsid w:val="000E5E30"/>
    <w:rsid w:val="000E751A"/>
    <w:rsid w:val="00102066"/>
    <w:rsid w:val="0010333A"/>
    <w:rsid w:val="00122F49"/>
    <w:rsid w:val="00135F75"/>
    <w:rsid w:val="0014787B"/>
    <w:rsid w:val="0015098D"/>
    <w:rsid w:val="00153E95"/>
    <w:rsid w:val="00186DAE"/>
    <w:rsid w:val="001900BB"/>
    <w:rsid w:val="002127A1"/>
    <w:rsid w:val="00245F03"/>
    <w:rsid w:val="002932AF"/>
    <w:rsid w:val="002B6592"/>
    <w:rsid w:val="002E0563"/>
    <w:rsid w:val="002E07E4"/>
    <w:rsid w:val="002E0EE5"/>
    <w:rsid w:val="0030045C"/>
    <w:rsid w:val="003014E8"/>
    <w:rsid w:val="00306A5B"/>
    <w:rsid w:val="00353125"/>
    <w:rsid w:val="003609BB"/>
    <w:rsid w:val="00361036"/>
    <w:rsid w:val="003639D5"/>
    <w:rsid w:val="003640C7"/>
    <w:rsid w:val="003A5233"/>
    <w:rsid w:val="003C2A2E"/>
    <w:rsid w:val="003C6A9A"/>
    <w:rsid w:val="003E33F2"/>
    <w:rsid w:val="00401A4C"/>
    <w:rsid w:val="004448A6"/>
    <w:rsid w:val="004471AF"/>
    <w:rsid w:val="00476D98"/>
    <w:rsid w:val="0049189A"/>
    <w:rsid w:val="004A166C"/>
    <w:rsid w:val="004C5DFF"/>
    <w:rsid w:val="004D4A0F"/>
    <w:rsid w:val="0050187D"/>
    <w:rsid w:val="00557410"/>
    <w:rsid w:val="005B2169"/>
    <w:rsid w:val="005B32E9"/>
    <w:rsid w:val="005E11E3"/>
    <w:rsid w:val="005E63BB"/>
    <w:rsid w:val="005F0E4F"/>
    <w:rsid w:val="00606735"/>
    <w:rsid w:val="00610998"/>
    <w:rsid w:val="00637959"/>
    <w:rsid w:val="00654076"/>
    <w:rsid w:val="00674E54"/>
    <w:rsid w:val="006A77C7"/>
    <w:rsid w:val="006B321B"/>
    <w:rsid w:val="006D4D48"/>
    <w:rsid w:val="0070377E"/>
    <w:rsid w:val="007079E6"/>
    <w:rsid w:val="00711363"/>
    <w:rsid w:val="007113DA"/>
    <w:rsid w:val="00743F3E"/>
    <w:rsid w:val="00747F05"/>
    <w:rsid w:val="007540D3"/>
    <w:rsid w:val="00754773"/>
    <w:rsid w:val="00755A1E"/>
    <w:rsid w:val="00797B33"/>
    <w:rsid w:val="007A280A"/>
    <w:rsid w:val="007C1D20"/>
    <w:rsid w:val="007C42A6"/>
    <w:rsid w:val="007D03A9"/>
    <w:rsid w:val="007D49FF"/>
    <w:rsid w:val="007E6517"/>
    <w:rsid w:val="00805F5A"/>
    <w:rsid w:val="00821204"/>
    <w:rsid w:val="00860F4E"/>
    <w:rsid w:val="00880065"/>
    <w:rsid w:val="00881128"/>
    <w:rsid w:val="008841A4"/>
    <w:rsid w:val="008930AE"/>
    <w:rsid w:val="008C511B"/>
    <w:rsid w:val="008C6F92"/>
    <w:rsid w:val="008D6C78"/>
    <w:rsid w:val="008E61D1"/>
    <w:rsid w:val="008F0C97"/>
    <w:rsid w:val="00907B4C"/>
    <w:rsid w:val="009102C8"/>
    <w:rsid w:val="00915237"/>
    <w:rsid w:val="00940C8A"/>
    <w:rsid w:val="0094443C"/>
    <w:rsid w:val="00947F19"/>
    <w:rsid w:val="009774CC"/>
    <w:rsid w:val="00983416"/>
    <w:rsid w:val="0099039A"/>
    <w:rsid w:val="0099119B"/>
    <w:rsid w:val="009A7B1A"/>
    <w:rsid w:val="009B1869"/>
    <w:rsid w:val="009B7964"/>
    <w:rsid w:val="009C501A"/>
    <w:rsid w:val="009C5378"/>
    <w:rsid w:val="00A123B2"/>
    <w:rsid w:val="00A17A2D"/>
    <w:rsid w:val="00A31E1F"/>
    <w:rsid w:val="00A32A11"/>
    <w:rsid w:val="00A51A66"/>
    <w:rsid w:val="00A77E1D"/>
    <w:rsid w:val="00A92B99"/>
    <w:rsid w:val="00AB2C6B"/>
    <w:rsid w:val="00B21AAA"/>
    <w:rsid w:val="00B3196C"/>
    <w:rsid w:val="00B433BA"/>
    <w:rsid w:val="00B47709"/>
    <w:rsid w:val="00B813CF"/>
    <w:rsid w:val="00BA025C"/>
    <w:rsid w:val="00BA573A"/>
    <w:rsid w:val="00BA7D98"/>
    <w:rsid w:val="00BB30C6"/>
    <w:rsid w:val="00BC07B9"/>
    <w:rsid w:val="00BF3EB0"/>
    <w:rsid w:val="00C13795"/>
    <w:rsid w:val="00C14AD8"/>
    <w:rsid w:val="00C17A2D"/>
    <w:rsid w:val="00C3622F"/>
    <w:rsid w:val="00C54C27"/>
    <w:rsid w:val="00C64B9C"/>
    <w:rsid w:val="00D07BE9"/>
    <w:rsid w:val="00D70CA6"/>
    <w:rsid w:val="00D7671F"/>
    <w:rsid w:val="00D8419B"/>
    <w:rsid w:val="00D9432D"/>
    <w:rsid w:val="00DE0C0F"/>
    <w:rsid w:val="00DF0C7D"/>
    <w:rsid w:val="00E05105"/>
    <w:rsid w:val="00E361B3"/>
    <w:rsid w:val="00E548C0"/>
    <w:rsid w:val="00E90D15"/>
    <w:rsid w:val="00EA2D88"/>
    <w:rsid w:val="00F11C8A"/>
    <w:rsid w:val="00F45614"/>
    <w:rsid w:val="00F61BEF"/>
    <w:rsid w:val="00F72C9A"/>
    <w:rsid w:val="00FE0B4D"/>
    <w:rsid w:val="00FF1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E4"/>
  </w:style>
  <w:style w:type="paragraph" w:styleId="1">
    <w:name w:val="heading 1"/>
    <w:basedOn w:val="a"/>
    <w:next w:val="a"/>
    <w:link w:val="10"/>
    <w:uiPriority w:val="99"/>
    <w:qFormat/>
    <w:rsid w:val="005B32E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32E9"/>
    <w:rPr>
      <w:b/>
      <w:bCs/>
      <w:color w:val="26282F"/>
    </w:rPr>
  </w:style>
  <w:style w:type="character" w:customStyle="1" w:styleId="a4">
    <w:name w:val="Гипертекстовая ссылка"/>
    <w:uiPriority w:val="99"/>
    <w:rsid w:val="005B32E9"/>
    <w:rPr>
      <w:b w:val="0"/>
      <w:bCs w:val="0"/>
      <w:color w:val="106BBE"/>
    </w:rPr>
  </w:style>
  <w:style w:type="character" w:customStyle="1" w:styleId="10">
    <w:name w:val="Заголовок 1 Знак"/>
    <w:basedOn w:val="a0"/>
    <w:link w:val="1"/>
    <w:uiPriority w:val="99"/>
    <w:rsid w:val="005B32E9"/>
    <w:rPr>
      <w:rFonts w:ascii="Times New Roman CYR" w:hAnsi="Times New Roman CYR" w:cs="Times New Roman CYR"/>
      <w:b/>
      <w:bCs/>
      <w:color w:val="26282F"/>
      <w:sz w:val="24"/>
      <w:szCs w:val="24"/>
    </w:rPr>
  </w:style>
  <w:style w:type="paragraph" w:customStyle="1" w:styleId="a5">
    <w:name w:val="Нормальный (таблица)"/>
    <w:basedOn w:val="a"/>
    <w:next w:val="a"/>
    <w:uiPriority w:val="99"/>
    <w:rsid w:val="003640C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10333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7">
    <w:name w:val="header"/>
    <w:basedOn w:val="a"/>
    <w:link w:val="a8"/>
    <w:uiPriority w:val="99"/>
    <w:unhideWhenUsed/>
    <w:rsid w:val="003609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09BB"/>
  </w:style>
  <w:style w:type="paragraph" w:styleId="a9">
    <w:name w:val="footer"/>
    <w:basedOn w:val="a"/>
    <w:link w:val="aa"/>
    <w:uiPriority w:val="99"/>
    <w:unhideWhenUsed/>
    <w:rsid w:val="003609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09BB"/>
  </w:style>
  <w:style w:type="paragraph" w:styleId="ab">
    <w:name w:val="Balloon Text"/>
    <w:basedOn w:val="a"/>
    <w:link w:val="ac"/>
    <w:uiPriority w:val="99"/>
    <w:semiHidden/>
    <w:unhideWhenUsed/>
    <w:rsid w:val="003609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09BB"/>
    <w:rPr>
      <w:rFonts w:ascii="Tahoma" w:hAnsi="Tahoma" w:cs="Tahoma"/>
      <w:sz w:val="16"/>
      <w:szCs w:val="16"/>
    </w:rPr>
  </w:style>
  <w:style w:type="paragraph" w:customStyle="1" w:styleId="11">
    <w:name w:val="Абзац списка1"/>
    <w:basedOn w:val="a"/>
    <w:rsid w:val="004D4A0F"/>
    <w:pPr>
      <w:ind w:left="720"/>
      <w:contextualSpacing/>
    </w:pPr>
    <w:rPr>
      <w:rFonts w:ascii="Calibri" w:eastAsia="Times New Roman" w:hAnsi="Calibri" w:cs="Times New Roman"/>
    </w:rPr>
  </w:style>
  <w:style w:type="paragraph" w:styleId="ad">
    <w:name w:val="No Spacing"/>
    <w:link w:val="ae"/>
    <w:uiPriority w:val="1"/>
    <w:qFormat/>
    <w:rsid w:val="00F61BEF"/>
    <w:pPr>
      <w:spacing w:after="0" w:line="240" w:lineRule="auto"/>
    </w:pPr>
  </w:style>
  <w:style w:type="character" w:customStyle="1" w:styleId="ae">
    <w:name w:val="Без интервала Знак"/>
    <w:link w:val="ad"/>
    <w:uiPriority w:val="1"/>
    <w:locked/>
    <w:rsid w:val="00F61BEF"/>
  </w:style>
  <w:style w:type="paragraph" w:styleId="af">
    <w:name w:val="Body Text"/>
    <w:basedOn w:val="a"/>
    <w:link w:val="af0"/>
    <w:uiPriority w:val="99"/>
    <w:rsid w:val="00C54C27"/>
    <w:pPr>
      <w:widowControl w:val="0"/>
      <w:suppressAutoHyphens/>
      <w:spacing w:after="120" w:line="240" w:lineRule="auto"/>
    </w:pPr>
    <w:rPr>
      <w:rFonts w:ascii="Times New Roman" w:hAnsi="Times New Roman" w:cs="Times New Roman"/>
      <w:kern w:val="1"/>
      <w:sz w:val="24"/>
      <w:szCs w:val="24"/>
    </w:rPr>
  </w:style>
  <w:style w:type="character" w:customStyle="1" w:styleId="af0">
    <w:name w:val="Основной текст Знак"/>
    <w:basedOn w:val="a0"/>
    <w:link w:val="af"/>
    <w:uiPriority w:val="99"/>
    <w:rsid w:val="00C54C27"/>
    <w:rPr>
      <w:rFonts w:ascii="Times New Roman"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5870&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unicipal.garant.ru/document?id=23840666&amp;sub=7" TargetMode="External"/><Relationship Id="rId4" Type="http://schemas.openxmlformats.org/officeDocument/2006/relationships/webSettings" Target="webSettings.xml"/><Relationship Id="rId9" Type="http://schemas.openxmlformats.org/officeDocument/2006/relationships/hyperlink" Target="http://municipal.garant.ru/document?id=23840666&amp;sub=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5550-FE81-49C1-9DFA-B4EC3CAD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144</cp:revision>
  <cp:lastPrinted>2017-11-14T12:54:00Z</cp:lastPrinted>
  <dcterms:created xsi:type="dcterms:W3CDTF">2017-11-10T12:17:00Z</dcterms:created>
  <dcterms:modified xsi:type="dcterms:W3CDTF">2018-01-10T11:43:00Z</dcterms:modified>
</cp:coreProperties>
</file>