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Pr="00C73C99" w:rsidRDefault="0029669B" w:rsidP="00715DA0">
      <w:pPr>
        <w:rPr>
          <w:rFonts w:ascii="Times New Roman" w:hAnsi="Times New Roman"/>
          <w:b/>
          <w:sz w:val="28"/>
          <w:szCs w:val="28"/>
        </w:rPr>
      </w:pPr>
      <w:r w:rsidRPr="002966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5pt;margin-top:0;width:56.25pt;height:70.5pt;z-index:1">
            <v:imagedata r:id="rId8" o:title=""/>
            <w10:wrap type="square" side="left"/>
          </v:shape>
        </w:pict>
      </w:r>
    </w:p>
    <w:p w:rsidR="00E246E7" w:rsidRPr="00C73C99" w:rsidRDefault="00E246E7" w:rsidP="00715DA0">
      <w:pPr>
        <w:rPr>
          <w:rFonts w:ascii="Times New Roman" w:hAnsi="Times New Roman"/>
          <w:b/>
          <w:sz w:val="28"/>
          <w:szCs w:val="28"/>
        </w:rPr>
      </w:pPr>
    </w:p>
    <w:p w:rsidR="00E246E7" w:rsidRPr="00C73C99" w:rsidRDefault="00E246E7" w:rsidP="00E246E7">
      <w:pPr>
        <w:pStyle w:val="a6"/>
      </w:pPr>
    </w:p>
    <w:p w:rsidR="00E246E7" w:rsidRPr="00C73C99" w:rsidRDefault="00E246E7" w:rsidP="00E246E7">
      <w:pPr>
        <w:pStyle w:val="a6"/>
      </w:pPr>
    </w:p>
    <w:p w:rsidR="00DF0767" w:rsidRPr="00C73C99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C73C99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C73C99" w:rsidRDefault="00DF0767" w:rsidP="00E246E7">
      <w:pPr>
        <w:pStyle w:val="a6"/>
      </w:pPr>
    </w:p>
    <w:p w:rsidR="00DF0767" w:rsidRPr="00C73C99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3C99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C73C99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C73C99" w:rsidRDefault="00E246E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 xml:space="preserve">от </w:t>
      </w:r>
      <w:r w:rsidR="00091B11">
        <w:rPr>
          <w:rFonts w:ascii="Times New Roman" w:hAnsi="Times New Roman"/>
          <w:sz w:val="28"/>
          <w:szCs w:val="28"/>
        </w:rPr>
        <w:t>4 октября 2019 года</w:t>
      </w:r>
      <w:r w:rsidR="00BC6C60" w:rsidRPr="00C73C99">
        <w:rPr>
          <w:rFonts w:ascii="Times New Roman" w:hAnsi="Times New Roman"/>
          <w:sz w:val="28"/>
          <w:szCs w:val="28"/>
        </w:rPr>
        <w:tab/>
      </w:r>
      <w:r w:rsidR="008F555F" w:rsidRPr="00C73C99">
        <w:rPr>
          <w:rFonts w:ascii="Times New Roman" w:hAnsi="Times New Roman"/>
          <w:sz w:val="28"/>
          <w:szCs w:val="28"/>
        </w:rPr>
        <w:tab/>
      </w:r>
      <w:r w:rsidR="008F555F" w:rsidRPr="00C73C99">
        <w:rPr>
          <w:rFonts w:ascii="Times New Roman" w:hAnsi="Times New Roman"/>
          <w:sz w:val="28"/>
          <w:szCs w:val="28"/>
        </w:rPr>
        <w:tab/>
      </w:r>
      <w:r w:rsidR="008F555F" w:rsidRPr="00C73C99">
        <w:rPr>
          <w:rFonts w:ascii="Times New Roman" w:hAnsi="Times New Roman"/>
          <w:sz w:val="28"/>
          <w:szCs w:val="28"/>
        </w:rPr>
        <w:tab/>
      </w:r>
      <w:r w:rsidR="008F555F" w:rsidRPr="00C73C99">
        <w:rPr>
          <w:rFonts w:ascii="Times New Roman" w:hAnsi="Times New Roman"/>
          <w:sz w:val="28"/>
          <w:szCs w:val="28"/>
        </w:rPr>
        <w:tab/>
      </w:r>
      <w:r w:rsidR="008F555F" w:rsidRPr="00C73C99">
        <w:rPr>
          <w:rFonts w:ascii="Times New Roman" w:hAnsi="Times New Roman"/>
          <w:sz w:val="28"/>
          <w:szCs w:val="28"/>
        </w:rPr>
        <w:tab/>
      </w:r>
      <w:r w:rsidR="008F555F" w:rsidRPr="00C73C99">
        <w:rPr>
          <w:rFonts w:ascii="Times New Roman" w:hAnsi="Times New Roman"/>
          <w:sz w:val="28"/>
          <w:szCs w:val="28"/>
        </w:rPr>
        <w:tab/>
      </w:r>
      <w:r w:rsidR="008F555F"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="00091B11">
        <w:rPr>
          <w:rFonts w:ascii="Times New Roman" w:hAnsi="Times New Roman"/>
          <w:sz w:val="28"/>
          <w:szCs w:val="28"/>
        </w:rPr>
        <w:t>№ 72</w:t>
      </w:r>
    </w:p>
    <w:p w:rsidR="00DF0767" w:rsidRPr="00C73C99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C73C99" w:rsidRDefault="00DF0767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73C99">
        <w:rPr>
          <w:rFonts w:ascii="Times New Roman" w:hAnsi="Times New Roman"/>
          <w:sz w:val="24"/>
          <w:szCs w:val="24"/>
        </w:rPr>
        <w:t>хутор Бейсужек Второй</w:t>
      </w:r>
    </w:p>
    <w:p w:rsidR="00F8462D" w:rsidRPr="00C73C99" w:rsidRDefault="00F8462D" w:rsidP="00E246E7">
      <w:pPr>
        <w:pStyle w:val="a6"/>
      </w:pPr>
    </w:p>
    <w:p w:rsidR="00BC6C60" w:rsidRPr="00C73C99" w:rsidRDefault="00BC6C60" w:rsidP="00BC6C60">
      <w:pPr>
        <w:pStyle w:val="ConsPlusNormal"/>
        <w:jc w:val="center"/>
        <w:rPr>
          <w:rFonts w:cs="Times New Roman"/>
          <w:b/>
          <w:sz w:val="28"/>
        </w:rPr>
      </w:pPr>
      <w:r w:rsidRPr="00C73C99">
        <w:rPr>
          <w:rFonts w:cs="Times New Roman"/>
          <w:b/>
          <w:sz w:val="28"/>
        </w:rPr>
        <w:t>Об утверждении муниципальной программы</w:t>
      </w:r>
    </w:p>
    <w:p w:rsidR="00BC6C60" w:rsidRPr="00C73C99" w:rsidRDefault="00BC6C60" w:rsidP="00BC6C60">
      <w:pPr>
        <w:pStyle w:val="ConsPlusNormal"/>
        <w:jc w:val="center"/>
        <w:rPr>
          <w:rFonts w:cs="Times New Roman"/>
          <w:b/>
          <w:sz w:val="28"/>
        </w:rPr>
      </w:pPr>
      <w:r w:rsidRPr="00C73C99">
        <w:rPr>
          <w:rFonts w:cs="Times New Roman"/>
          <w:b/>
          <w:sz w:val="28"/>
        </w:rPr>
        <w:t>«Энергосбережение и повышения энергетической</w:t>
      </w:r>
    </w:p>
    <w:p w:rsidR="00BC6C60" w:rsidRPr="00C73C99" w:rsidRDefault="00BC6C60" w:rsidP="00BC6C60">
      <w:pPr>
        <w:pStyle w:val="ConsPlusNormal"/>
        <w:jc w:val="center"/>
        <w:rPr>
          <w:rFonts w:cs="Times New Roman"/>
          <w:b/>
          <w:sz w:val="28"/>
        </w:rPr>
      </w:pPr>
      <w:r w:rsidRPr="00C73C99">
        <w:rPr>
          <w:rFonts w:cs="Times New Roman"/>
          <w:b/>
          <w:sz w:val="28"/>
        </w:rPr>
        <w:t xml:space="preserve">эффективности на территории </w:t>
      </w:r>
      <w:r w:rsidRPr="00C73C99">
        <w:rPr>
          <w:rFonts w:cs="Times New Roman"/>
          <w:b/>
          <w:sz w:val="28"/>
          <w:lang w:val="ru-RU"/>
        </w:rPr>
        <w:t>Бейсужекского</w:t>
      </w:r>
      <w:r w:rsidRPr="00C73C99">
        <w:rPr>
          <w:rFonts w:cs="Times New Roman"/>
          <w:b/>
          <w:sz w:val="28"/>
        </w:rPr>
        <w:t xml:space="preserve"> сельского</w:t>
      </w:r>
    </w:p>
    <w:p w:rsidR="00DF0767" w:rsidRPr="00C73C99" w:rsidRDefault="00BC6C60" w:rsidP="00BC6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C99">
        <w:rPr>
          <w:rFonts w:ascii="Times New Roman" w:hAnsi="Times New Roman"/>
          <w:b/>
          <w:sz w:val="28"/>
        </w:rPr>
        <w:t>поселения Выселковского района на 2019-20</w:t>
      </w:r>
      <w:r w:rsidRPr="00C73C99">
        <w:rPr>
          <w:rFonts w:ascii="Times New Roman" w:hAnsi="Times New Roman"/>
          <w:b/>
          <w:sz w:val="28"/>
          <w:szCs w:val="28"/>
        </w:rPr>
        <w:t>23</w:t>
      </w:r>
      <w:r w:rsidRPr="00C73C99">
        <w:rPr>
          <w:rFonts w:ascii="Times New Roman" w:hAnsi="Times New Roman"/>
          <w:b/>
          <w:sz w:val="28"/>
        </w:rPr>
        <w:t xml:space="preserve"> годы»</w:t>
      </w:r>
    </w:p>
    <w:p w:rsidR="00DF0767" w:rsidRPr="00C73C99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C73C99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60" w:rsidRPr="00C73C99" w:rsidRDefault="00BC6C60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Бейсужекского сельского поселения Выселковского района, п о с т а н о в л я ю:</w:t>
      </w:r>
    </w:p>
    <w:p w:rsidR="00BC6C60" w:rsidRPr="00C73C99" w:rsidRDefault="00BC6C60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1.Утвердить муниципальную программу «Энергосбережение и повышения энергетической эффективности на территории Бейсужекского сельского поселения Выселковского района на 2019-2023 годы» (далее - программа) (прилагается).</w:t>
      </w:r>
    </w:p>
    <w:p w:rsidR="00BE20BB" w:rsidRPr="00C73C99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2.Настоящее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BE20BB" w:rsidRPr="00C73C99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E20BB" w:rsidRPr="00C73C99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E20BB" w:rsidRPr="00C73C99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Глава Бейсужекского</w:t>
      </w: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сельского поселения</w:t>
      </w:r>
    </w:p>
    <w:p w:rsidR="00D4247B" w:rsidRPr="00C73C99" w:rsidRDefault="00BC6C60" w:rsidP="00D4247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Выселковского района</w:t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="00BE20BB" w:rsidRPr="00C73C99">
        <w:rPr>
          <w:rFonts w:ascii="Times New Roman" w:hAnsi="Times New Roman"/>
          <w:bCs/>
          <w:sz w:val="28"/>
          <w:szCs w:val="28"/>
        </w:rPr>
        <w:t>Н.М. Мяшина</w:t>
      </w:r>
    </w:p>
    <w:p w:rsidR="00E246E7" w:rsidRPr="00C73C99" w:rsidRDefault="00E246E7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E20BB" w:rsidRPr="00C73C99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73C9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20BB" w:rsidRPr="00C73C99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C73C99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от ________________ № _______</w:t>
      </w:r>
    </w:p>
    <w:p w:rsidR="00BC6C60" w:rsidRPr="00C73C99" w:rsidRDefault="00BE20BB" w:rsidP="00BC6C60">
      <w:pPr>
        <w:pStyle w:val="ConsPlusNormal"/>
        <w:jc w:val="center"/>
        <w:rPr>
          <w:rFonts w:cs="Times New Roman"/>
          <w:sz w:val="28"/>
        </w:rPr>
      </w:pPr>
      <w:r w:rsidRPr="00C73C99">
        <w:rPr>
          <w:bCs/>
          <w:color w:val="26282F"/>
          <w:sz w:val="28"/>
          <w:szCs w:val="28"/>
          <w:lang w:eastAsia="zh-CN"/>
        </w:rPr>
        <w:t>«</w:t>
      </w:r>
      <w:r w:rsidR="00BC6C60" w:rsidRPr="00C73C99">
        <w:rPr>
          <w:rFonts w:cs="Times New Roman"/>
          <w:sz w:val="28"/>
        </w:rPr>
        <w:t>Об утверждении муниципальной программы</w:t>
      </w:r>
    </w:p>
    <w:p w:rsidR="00BC6C60" w:rsidRPr="00C73C99" w:rsidRDefault="00BC6C60" w:rsidP="00BC6C60">
      <w:pPr>
        <w:pStyle w:val="ConsPlusNormal"/>
        <w:jc w:val="center"/>
        <w:rPr>
          <w:rFonts w:cs="Times New Roman"/>
          <w:sz w:val="28"/>
        </w:rPr>
      </w:pPr>
      <w:r w:rsidRPr="00C73C99">
        <w:rPr>
          <w:rFonts w:cs="Times New Roman"/>
          <w:sz w:val="28"/>
        </w:rPr>
        <w:t>«Энергосбережение и повышения энергетической</w:t>
      </w:r>
    </w:p>
    <w:p w:rsidR="00BC6C60" w:rsidRPr="00C73C99" w:rsidRDefault="00BC6C60" w:rsidP="00BC6C60">
      <w:pPr>
        <w:pStyle w:val="ConsPlusNormal"/>
        <w:jc w:val="center"/>
        <w:rPr>
          <w:rFonts w:cs="Times New Roman"/>
          <w:sz w:val="28"/>
        </w:rPr>
      </w:pPr>
      <w:r w:rsidRPr="00C73C99">
        <w:rPr>
          <w:rFonts w:cs="Times New Roman"/>
          <w:sz w:val="28"/>
        </w:rPr>
        <w:t xml:space="preserve">эффективности на территории </w:t>
      </w:r>
      <w:r w:rsidRPr="00C73C99">
        <w:rPr>
          <w:rFonts w:cs="Times New Roman"/>
          <w:sz w:val="28"/>
          <w:lang w:val="ru-RU"/>
        </w:rPr>
        <w:t>Бейсужекского</w:t>
      </w:r>
      <w:r w:rsidRPr="00C73C99">
        <w:rPr>
          <w:rFonts w:cs="Times New Roman"/>
          <w:sz w:val="28"/>
        </w:rPr>
        <w:t xml:space="preserve"> сельского</w:t>
      </w:r>
    </w:p>
    <w:p w:rsidR="00BC6C60" w:rsidRPr="00C73C99" w:rsidRDefault="00BC6C60" w:rsidP="00BC6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</w:rPr>
        <w:t>поселения Выселковского района на 2019-20</w:t>
      </w:r>
      <w:r w:rsidRPr="00C73C99">
        <w:rPr>
          <w:rFonts w:ascii="Times New Roman" w:hAnsi="Times New Roman"/>
          <w:sz w:val="28"/>
          <w:szCs w:val="28"/>
        </w:rPr>
        <w:t>23</w:t>
      </w:r>
      <w:r w:rsidRPr="00C73C99">
        <w:rPr>
          <w:rFonts w:ascii="Times New Roman" w:hAnsi="Times New Roman"/>
          <w:sz w:val="28"/>
        </w:rPr>
        <w:t xml:space="preserve"> годы»</w:t>
      </w:r>
    </w:p>
    <w:p w:rsidR="00BE20BB" w:rsidRPr="00C73C99" w:rsidRDefault="00BE20BB" w:rsidP="00BC6C6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jc w:val="center"/>
      </w:pPr>
    </w:p>
    <w:p w:rsidR="00BE20BB" w:rsidRPr="00C73C99" w:rsidRDefault="00BE20BB" w:rsidP="00BE20BB">
      <w:pPr>
        <w:pStyle w:val="a6"/>
        <w:jc w:val="center"/>
      </w:pP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Главный специалист, финансист</w:t>
      </w: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сельского поселения</w:t>
      </w: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С.Г. Корытченкова</w:t>
      </w: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Pr="00C73C99" w:rsidRDefault="00BE20BB" w:rsidP="00BC6C60">
      <w:pPr>
        <w:pStyle w:val="a6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C73C99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«____»_____________2019 года</w:t>
      </w:r>
    </w:p>
    <w:p w:rsidR="00BC6C60" w:rsidRPr="00C73C99" w:rsidRDefault="00BC6C60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pStyle w:val="a6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сельского поселения</w:t>
      </w: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C73C99" w:rsidRDefault="00BC6C60" w:rsidP="00BC6C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«____»_____________2019 года</w:t>
      </w:r>
    </w:p>
    <w:p w:rsidR="00BC6C60" w:rsidRPr="00C73C99" w:rsidRDefault="00BC6C60" w:rsidP="00D4247B">
      <w:pPr>
        <w:pStyle w:val="a6"/>
        <w:rPr>
          <w:rFonts w:ascii="Times New Roman" w:hAnsi="Times New Roman"/>
          <w:sz w:val="28"/>
          <w:szCs w:val="28"/>
        </w:rPr>
      </w:pPr>
    </w:p>
    <w:p w:rsidR="00715DA0" w:rsidRPr="00C73C99" w:rsidRDefault="00715DA0" w:rsidP="00715DA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</w:p>
    <w:p w:rsidR="00BC6C60" w:rsidRPr="00C73C99" w:rsidRDefault="00BC6C60" w:rsidP="00715DA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3C99">
        <w:rPr>
          <w:rFonts w:ascii="Times New Roman" w:eastAsia="SimSun" w:hAnsi="Times New Roman"/>
          <w:sz w:val="28"/>
          <w:szCs w:val="28"/>
        </w:rPr>
        <w:lastRenderedPageBreak/>
        <w:t>ПРИЛОЖЕНИЕ</w:t>
      </w:r>
    </w:p>
    <w:p w:rsidR="00BC6C60" w:rsidRPr="00C73C99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3C99">
        <w:rPr>
          <w:rFonts w:ascii="Times New Roman" w:eastAsia="SimSun" w:hAnsi="Times New Roman"/>
          <w:sz w:val="28"/>
          <w:szCs w:val="28"/>
        </w:rPr>
        <w:t>УТВЕРЖДЕНА</w:t>
      </w:r>
    </w:p>
    <w:p w:rsidR="00BC6C60" w:rsidRPr="00C73C99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3C99">
        <w:rPr>
          <w:rFonts w:ascii="Times New Roman" w:eastAsia="SimSun" w:hAnsi="Times New Roman"/>
          <w:sz w:val="28"/>
          <w:szCs w:val="28"/>
        </w:rPr>
        <w:t>постановлением администрации</w:t>
      </w:r>
    </w:p>
    <w:p w:rsidR="00BC6C60" w:rsidRPr="00C73C99" w:rsidRDefault="005741F7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3C99">
        <w:rPr>
          <w:rFonts w:ascii="Times New Roman" w:eastAsia="SimSun" w:hAnsi="Times New Roman"/>
          <w:sz w:val="28"/>
          <w:szCs w:val="28"/>
        </w:rPr>
        <w:t>Бейсужекского сельского</w:t>
      </w:r>
    </w:p>
    <w:p w:rsidR="00BC6C60" w:rsidRPr="00C73C99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3C99">
        <w:rPr>
          <w:rFonts w:ascii="Times New Roman" w:eastAsia="SimSun" w:hAnsi="Times New Roman"/>
          <w:sz w:val="28"/>
          <w:szCs w:val="28"/>
        </w:rPr>
        <w:t>поселения Выселковского района</w:t>
      </w:r>
    </w:p>
    <w:p w:rsidR="00BC6C60" w:rsidRPr="00C73C99" w:rsidRDefault="00091B11" w:rsidP="00BC6C60">
      <w:pPr>
        <w:suppressAutoHyphens/>
        <w:spacing w:after="0" w:line="240" w:lineRule="auto"/>
        <w:ind w:firstLine="5670"/>
        <w:contextualSpacing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от 4.10.2019 г. № 72</w:t>
      </w:r>
    </w:p>
    <w:p w:rsidR="00BC6C60" w:rsidRPr="00C73C99" w:rsidRDefault="00BC6C60" w:rsidP="005741F7">
      <w:pPr>
        <w:pStyle w:val="a6"/>
        <w:suppressAutoHyphens/>
        <w:contextualSpacing/>
        <w:rPr>
          <w:rFonts w:ascii="Times New Roman" w:hAnsi="Times New Roman"/>
          <w:sz w:val="28"/>
          <w:szCs w:val="28"/>
        </w:rPr>
      </w:pPr>
    </w:p>
    <w:p w:rsidR="00715DA0" w:rsidRPr="00C73C99" w:rsidRDefault="00715DA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sub_4001"/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C6C60" w:rsidRPr="00C73C99" w:rsidRDefault="00BC6C60" w:rsidP="00BC6C60">
      <w:pPr>
        <w:pStyle w:val="ConsPlusNormal"/>
        <w:jc w:val="center"/>
        <w:rPr>
          <w:rFonts w:cs="Times New Roman"/>
          <w:sz w:val="28"/>
        </w:rPr>
      </w:pPr>
      <w:r w:rsidRPr="00C73C99">
        <w:rPr>
          <w:rFonts w:cs="Times New Roman"/>
          <w:sz w:val="28"/>
        </w:rPr>
        <w:t>«Энергосбережение и повышения энергетической</w:t>
      </w:r>
    </w:p>
    <w:p w:rsidR="00BC6C60" w:rsidRPr="00C73C99" w:rsidRDefault="00BC6C60" w:rsidP="00BC6C60">
      <w:pPr>
        <w:pStyle w:val="ConsPlusNormal"/>
        <w:jc w:val="center"/>
        <w:rPr>
          <w:rFonts w:cs="Times New Roman"/>
          <w:sz w:val="28"/>
        </w:rPr>
      </w:pPr>
      <w:r w:rsidRPr="00C73C99">
        <w:rPr>
          <w:rFonts w:cs="Times New Roman"/>
          <w:sz w:val="28"/>
        </w:rPr>
        <w:t xml:space="preserve">эффективности на территории </w:t>
      </w:r>
      <w:r w:rsidR="005741F7" w:rsidRPr="00C73C99">
        <w:rPr>
          <w:rFonts w:cs="Times New Roman"/>
          <w:sz w:val="28"/>
        </w:rPr>
        <w:t>Бейсужекского сельского</w:t>
      </w:r>
    </w:p>
    <w:p w:rsidR="00BC6C60" w:rsidRPr="00C73C99" w:rsidRDefault="00BC6C60" w:rsidP="00BC6C60">
      <w:pPr>
        <w:pStyle w:val="ConsPlusNormal"/>
        <w:jc w:val="center"/>
        <w:rPr>
          <w:rFonts w:cs="Times New Roman"/>
          <w:sz w:val="28"/>
        </w:rPr>
      </w:pPr>
      <w:r w:rsidRPr="00C73C99">
        <w:rPr>
          <w:rFonts w:cs="Times New Roman"/>
          <w:sz w:val="28"/>
        </w:rPr>
        <w:t>поселения Выселковского района на 2019-20</w:t>
      </w:r>
      <w:r w:rsidRPr="00C73C99">
        <w:rPr>
          <w:rFonts w:cs="Times New Roman"/>
          <w:sz w:val="28"/>
          <w:szCs w:val="28"/>
        </w:rPr>
        <w:t>23</w:t>
      </w:r>
      <w:r w:rsidRPr="00C73C99">
        <w:rPr>
          <w:rFonts w:cs="Times New Roman"/>
          <w:sz w:val="28"/>
        </w:rPr>
        <w:t xml:space="preserve"> годы»</w:t>
      </w: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Паспорт Программы</w:t>
      </w: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85"/>
      </w:tblGrid>
      <w:tr w:rsidR="00BC6C60" w:rsidRPr="00C73C99" w:rsidTr="005741F7"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pStyle w:val="ConsPlusNormal"/>
              <w:jc w:val="both"/>
              <w:rPr>
                <w:rFonts w:cs="Times New Roman"/>
                <w:sz w:val="28"/>
              </w:rPr>
            </w:pPr>
            <w:r w:rsidRPr="00C73C99">
              <w:rPr>
                <w:rFonts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C73C99">
              <w:rPr>
                <w:rFonts w:cs="Times New Roman"/>
                <w:sz w:val="28"/>
              </w:rPr>
              <w:t xml:space="preserve">на территории </w:t>
            </w:r>
            <w:r w:rsidR="005741F7" w:rsidRPr="00C73C99">
              <w:rPr>
                <w:rFonts w:cs="Times New Roman"/>
                <w:sz w:val="28"/>
              </w:rPr>
              <w:t>Бейсужекского сельского</w:t>
            </w:r>
            <w:r w:rsidR="005741F7" w:rsidRPr="00C73C99">
              <w:rPr>
                <w:rFonts w:cs="Times New Roman"/>
                <w:sz w:val="28"/>
                <w:lang w:val="ru-RU"/>
              </w:rPr>
              <w:t xml:space="preserve"> </w:t>
            </w:r>
            <w:r w:rsidRPr="00C73C99">
              <w:rPr>
                <w:rFonts w:cs="Times New Roman"/>
                <w:sz w:val="28"/>
              </w:rPr>
              <w:t>поселения Выселковского района на 2019-20</w:t>
            </w:r>
            <w:r w:rsidRPr="00C73C99">
              <w:rPr>
                <w:rFonts w:cs="Times New Roman"/>
                <w:sz w:val="28"/>
                <w:szCs w:val="28"/>
              </w:rPr>
              <w:t>23</w:t>
            </w:r>
            <w:r w:rsidRPr="00C73C99">
              <w:rPr>
                <w:rFonts w:cs="Times New Roman"/>
                <w:sz w:val="28"/>
              </w:rPr>
              <w:t xml:space="preserve"> годы</w:t>
            </w:r>
            <w:r w:rsidRPr="00C73C99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C6C60" w:rsidRPr="00C73C99" w:rsidTr="005741F7"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Основание для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Распоряжение Правительства РФ от 31 декабря 2009 года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- Постановление Правительства РФ от 20 февраля 2010 </w:t>
            </w:r>
            <w:r w:rsidRPr="00C73C99">
              <w:rPr>
                <w:rFonts w:ascii="Times New Roman" w:hAnsi="Times New Roman"/>
                <w:sz w:val="28"/>
                <w:szCs w:val="28"/>
              </w:rPr>
              <w:lastRenderedPageBreak/>
              <w:t>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C60" w:rsidRPr="00C73C99" w:rsidRDefault="00BC6C60" w:rsidP="005741F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BC6C60" w:rsidRPr="00C73C99" w:rsidTr="005741F7">
        <w:trPr>
          <w:trHeight w:val="311"/>
        </w:trPr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</w:t>
            </w:r>
          </w:p>
        </w:tc>
      </w:tr>
      <w:tr w:rsidR="00BC6C60" w:rsidRPr="00C73C99" w:rsidTr="005741F7"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</w:t>
            </w:r>
          </w:p>
        </w:tc>
      </w:tr>
      <w:tr w:rsidR="00BC6C60" w:rsidRPr="00C73C99" w:rsidTr="005741F7">
        <w:trPr>
          <w:trHeight w:val="976"/>
        </w:trPr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73C99">
              <w:rPr>
                <w:rFonts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- снижение расходов бюджета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BC6C60" w:rsidRPr="00C73C99" w:rsidTr="005741F7">
        <w:trPr>
          <w:trHeight w:val="744"/>
        </w:trPr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- обеспечение учета используемых энергоресурсов администрацией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 и объектов, находящихся в муниципальной собственности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района;</w:t>
            </w:r>
          </w:p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- снижение объема потребления энергоресурсов администрацией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 и объектов, находящихся в муниципальной собственности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района;</w:t>
            </w:r>
          </w:p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снижение удельных показателей потребления электрической энергии;</w:t>
            </w:r>
          </w:p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- сокращение расходов на оплату энергоресурсов администрацией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района;</w:t>
            </w:r>
          </w:p>
          <w:p w:rsidR="00BC6C60" w:rsidRPr="00C73C99" w:rsidRDefault="00BC6C60" w:rsidP="005741F7">
            <w:pPr>
              <w:pStyle w:val="ConsPlusCell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99">
              <w:rPr>
                <w:rFonts w:ascii="Times New Roman" w:hAnsi="Times New Roman" w:cs="Times New Roman"/>
                <w:sz w:val="28"/>
                <w:szCs w:val="28"/>
              </w:rPr>
              <w:t>- сокращение потерь тепловой, электрической энергии.</w:t>
            </w:r>
          </w:p>
        </w:tc>
      </w:tr>
      <w:tr w:rsidR="00BC6C60" w:rsidRPr="00C73C99" w:rsidTr="005741F7">
        <w:trPr>
          <w:trHeight w:val="1485"/>
        </w:trPr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района;</w:t>
            </w:r>
          </w:p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73C99">
                <w:rPr>
                  <w:rFonts w:ascii="Times New Roman" w:hAnsi="Times New Roman"/>
                  <w:sz w:val="28"/>
                  <w:szCs w:val="28"/>
                </w:rPr>
                <w:t>1 кв. метр</w:t>
              </w:r>
            </w:smartTag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общей площади) администрации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района.</w:t>
            </w:r>
          </w:p>
        </w:tc>
      </w:tr>
      <w:tr w:rsidR="00BC6C60" w:rsidRPr="00C73C99" w:rsidTr="005741F7">
        <w:trPr>
          <w:trHeight w:val="429"/>
        </w:trPr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</w:tc>
      </w:tr>
      <w:tr w:rsidR="00BC6C60" w:rsidRPr="00C73C99" w:rsidTr="005741F7"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</w:tr>
      <w:tr w:rsidR="00BC6C60" w:rsidRPr="00C73C99" w:rsidTr="005741F7"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pStyle w:val="ae"/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73C99">
              <w:rPr>
                <w:sz w:val="28"/>
                <w:szCs w:val="28"/>
              </w:rPr>
              <w:t>Обеспечение: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снижения объемов потребления энергетических ресурсов;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- снижение удельных показателей энергопотребления.</w:t>
            </w:r>
          </w:p>
        </w:tc>
      </w:tr>
      <w:tr w:rsidR="00BC6C60" w:rsidRPr="00C73C99" w:rsidTr="005741F7">
        <w:tc>
          <w:tcPr>
            <w:tcW w:w="2943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выполнением Программы</w:t>
            </w:r>
          </w:p>
        </w:tc>
        <w:tc>
          <w:tcPr>
            <w:tcW w:w="6885" w:type="dxa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741F7" w:rsidRPr="00C73C99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8"/>
                <w:szCs w:val="28"/>
              </w:rPr>
              <w:t xml:space="preserve"> поселения Выселковского района</w:t>
            </w:r>
          </w:p>
        </w:tc>
      </w:tr>
    </w:tbl>
    <w:p w:rsidR="00BC6C60" w:rsidRPr="00C73C99" w:rsidRDefault="00BC6C60" w:rsidP="00BC6C6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1. Содержание проблемы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и обоснование необходимости ее решения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5741F7" w:rsidRPr="00C73C99">
        <w:rPr>
          <w:rFonts w:cs="Times New Roman"/>
          <w:sz w:val="28"/>
          <w:szCs w:val="28"/>
        </w:rPr>
        <w:t>Бейсужекского сельского</w:t>
      </w:r>
      <w:r w:rsidRPr="00C73C99">
        <w:rPr>
          <w:rFonts w:cs="Times New Roman"/>
          <w:sz w:val="28"/>
          <w:szCs w:val="28"/>
        </w:rPr>
        <w:t xml:space="preserve"> поселения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5741F7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5741F7" w:rsidRPr="00C73C99">
        <w:rPr>
          <w:sz w:val="28"/>
          <w:szCs w:val="28"/>
        </w:rPr>
        <w:t>Бейсужекского сельского</w:t>
      </w:r>
      <w:r w:rsidRPr="00C73C99">
        <w:rPr>
          <w:sz w:val="28"/>
          <w:szCs w:val="28"/>
        </w:rPr>
        <w:t xml:space="preserve">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энергетических, так и финансовых ресурсов.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color w:val="000000"/>
          <w:sz w:val="28"/>
          <w:szCs w:val="28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</w:t>
      </w:r>
      <w:r w:rsidRPr="00C73C99">
        <w:rPr>
          <w:color w:val="000000"/>
          <w:sz w:val="28"/>
          <w:szCs w:val="28"/>
        </w:rPr>
        <w:lastRenderedPageBreak/>
        <w:t>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Соответственно это приводит: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- к росту бюджетного финансирования;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- к ухудшению экологической обстановки.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C73C99">
        <w:rPr>
          <w:sz w:val="28"/>
          <w:szCs w:val="28"/>
        </w:rPr>
        <w:t xml:space="preserve">Программа энергосбережения должна обеспечить снижение потребления </w:t>
      </w:r>
      <w:r w:rsidRPr="00C73C99">
        <w:rPr>
          <w:color w:val="000000"/>
          <w:sz w:val="28"/>
          <w:szCs w:val="28"/>
        </w:rPr>
        <w:t>энергетических ресурсов</w:t>
      </w:r>
      <w:r w:rsidRPr="00C73C99">
        <w:rPr>
          <w:sz w:val="28"/>
          <w:szCs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C73C99">
        <w:rPr>
          <w:color w:val="000000"/>
          <w:sz w:val="28"/>
          <w:szCs w:val="28"/>
        </w:rPr>
        <w:t>энергетических ресурсов</w:t>
      </w:r>
      <w:r w:rsidRPr="00C73C99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C73C99">
        <w:rPr>
          <w:color w:val="000000"/>
          <w:sz w:val="28"/>
          <w:szCs w:val="28"/>
        </w:rPr>
        <w:t>энергетических ресурсов</w:t>
      </w:r>
      <w:r w:rsidRPr="00C73C99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C73C99">
        <w:rPr>
          <w:color w:val="000000"/>
          <w:sz w:val="28"/>
          <w:szCs w:val="28"/>
        </w:rPr>
        <w:t>.</w:t>
      </w:r>
    </w:p>
    <w:p w:rsidR="00BC6C60" w:rsidRPr="00C73C99" w:rsidRDefault="00BC6C60" w:rsidP="00BC6C60">
      <w:pPr>
        <w:pStyle w:val="ae"/>
        <w:suppressAutoHyphens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C6C60" w:rsidRPr="00C73C99" w:rsidRDefault="00BC6C60" w:rsidP="00BC6C60">
      <w:pPr>
        <w:pStyle w:val="consplusnormal1"/>
        <w:suppressAutoHyphens/>
        <w:spacing w:before="0" w:after="0"/>
        <w:contextualSpacing/>
        <w:jc w:val="center"/>
        <w:rPr>
          <w:color w:val="000000"/>
          <w:sz w:val="28"/>
          <w:szCs w:val="28"/>
        </w:rPr>
      </w:pPr>
      <w:r w:rsidRPr="00C73C99">
        <w:rPr>
          <w:color w:val="000000"/>
          <w:sz w:val="28"/>
          <w:szCs w:val="28"/>
        </w:rPr>
        <w:t>2. Цели и задачи Программы</w:t>
      </w:r>
    </w:p>
    <w:p w:rsidR="00BC6C60" w:rsidRPr="00C73C99" w:rsidRDefault="00BC6C60" w:rsidP="00BC6C60">
      <w:pPr>
        <w:pStyle w:val="consplusnormal1"/>
        <w:suppressAutoHyphens/>
        <w:spacing w:before="0" w:after="0"/>
        <w:contextualSpacing/>
        <w:jc w:val="center"/>
        <w:rPr>
          <w:color w:val="000000"/>
          <w:sz w:val="28"/>
          <w:szCs w:val="28"/>
        </w:rPr>
      </w:pP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Целями Программы является: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- повышение заинтересованности в энергосбережении;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- снижение расходов бюджета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Индикаторы достижения целей: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- снижение объема потребления энергетических ресурсов администрацией сельского поселения, финансируемой из бюджета поселения.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Для достижения указанных целей необходимо решить следующие задачи:</w:t>
      </w:r>
    </w:p>
    <w:p w:rsidR="00BC6C60" w:rsidRPr="00C73C99" w:rsidRDefault="00BC6C60" w:rsidP="005741F7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 xml:space="preserve">- обеспечение учета используемых энергоресурсов администрацией </w:t>
      </w:r>
      <w:r w:rsidR="005741F7" w:rsidRPr="00C73C99">
        <w:rPr>
          <w:rFonts w:ascii="Times New Roman" w:hAnsi="Times New Roman"/>
          <w:sz w:val="28"/>
          <w:szCs w:val="28"/>
        </w:rPr>
        <w:t>Бейсужекского сельского</w:t>
      </w:r>
      <w:r w:rsidRPr="00C73C99">
        <w:rPr>
          <w:rFonts w:ascii="Times New Roman" w:hAnsi="Times New Roman"/>
          <w:sz w:val="28"/>
          <w:szCs w:val="28"/>
        </w:rPr>
        <w:t xml:space="preserve"> поселения и объектов, находящихся в муниципальной собственности </w:t>
      </w:r>
      <w:r w:rsidR="005741F7" w:rsidRPr="00C73C99">
        <w:rPr>
          <w:rFonts w:ascii="Times New Roman" w:hAnsi="Times New Roman"/>
          <w:sz w:val="28"/>
          <w:szCs w:val="28"/>
        </w:rPr>
        <w:t>Бейсужекского сельского</w:t>
      </w:r>
      <w:r w:rsidRPr="00C73C99">
        <w:rPr>
          <w:rFonts w:ascii="Times New Roman" w:hAnsi="Times New Roman"/>
          <w:sz w:val="28"/>
          <w:szCs w:val="28"/>
        </w:rPr>
        <w:t xml:space="preserve"> поселения;</w:t>
      </w:r>
    </w:p>
    <w:p w:rsidR="00BC6C60" w:rsidRPr="00C73C99" w:rsidRDefault="00BC6C60" w:rsidP="005741F7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- снижение объема потребления энергоресурсов;</w:t>
      </w:r>
    </w:p>
    <w:p w:rsidR="00BC6C60" w:rsidRPr="00C73C99" w:rsidRDefault="00BC6C60" w:rsidP="005741F7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- снижение удельных показателей потребления электрической энергии;</w:t>
      </w:r>
    </w:p>
    <w:p w:rsidR="00BC6C60" w:rsidRPr="00C73C99" w:rsidRDefault="00BC6C60" w:rsidP="005741F7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 xml:space="preserve">- сокращение расходов на оплату энергоресурсов администрацией </w:t>
      </w:r>
      <w:r w:rsidR="005741F7" w:rsidRPr="00C73C99">
        <w:rPr>
          <w:rFonts w:ascii="Times New Roman" w:hAnsi="Times New Roman"/>
          <w:sz w:val="28"/>
          <w:szCs w:val="28"/>
        </w:rPr>
        <w:t>Бейсужекского сельского</w:t>
      </w:r>
      <w:r w:rsidRPr="00C73C99">
        <w:rPr>
          <w:rFonts w:ascii="Times New Roman" w:hAnsi="Times New Roman"/>
          <w:sz w:val="28"/>
          <w:szCs w:val="28"/>
        </w:rPr>
        <w:t xml:space="preserve"> поселения;</w:t>
      </w:r>
    </w:p>
    <w:p w:rsidR="00BC6C60" w:rsidRPr="00C73C99" w:rsidRDefault="00BC6C60" w:rsidP="005741F7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- сокращение потерь тепловой, электрической энергии.</w:t>
      </w:r>
    </w:p>
    <w:p w:rsidR="00BC6C60" w:rsidRPr="00C73C99" w:rsidRDefault="00BC6C60" w:rsidP="005741F7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C6C60" w:rsidRPr="00C73C99" w:rsidRDefault="00BC6C60" w:rsidP="00BC6C6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3. Основные принципы Программы</w:t>
      </w:r>
    </w:p>
    <w:p w:rsidR="00BC6C60" w:rsidRPr="00C73C99" w:rsidRDefault="00BC6C60" w:rsidP="00BC6C6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6C60" w:rsidRPr="00C73C99" w:rsidRDefault="00BC6C60" w:rsidP="005741F7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Программа базируется на следующих основных принципах:</w:t>
      </w:r>
    </w:p>
    <w:p w:rsidR="00BC6C60" w:rsidRPr="00C73C99" w:rsidRDefault="00BC6C60" w:rsidP="005741F7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- регулирование, надзор и управление энергосбережением;</w:t>
      </w:r>
    </w:p>
    <w:p w:rsidR="00BC6C60" w:rsidRPr="00C73C99" w:rsidRDefault="00BC6C60" w:rsidP="005741F7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- обязательность учета энергетических ресурсов;</w:t>
      </w:r>
    </w:p>
    <w:p w:rsidR="002F448D" w:rsidRDefault="00BC6C60" w:rsidP="002F448D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- экономическая целесообразность энергосбережения.</w:t>
      </w:r>
    </w:p>
    <w:p w:rsidR="002F448D" w:rsidRDefault="002F448D" w:rsidP="002F448D">
      <w:pPr>
        <w:rPr>
          <w:rFonts w:ascii="Times New Roman" w:hAnsi="Times New Roman"/>
          <w:sz w:val="28"/>
          <w:szCs w:val="28"/>
        </w:rPr>
      </w:pPr>
    </w:p>
    <w:p w:rsidR="002F448D" w:rsidRPr="002F448D" w:rsidRDefault="00BC6C60" w:rsidP="002F448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F448D">
        <w:rPr>
          <w:rFonts w:ascii="Times New Roman" w:hAnsi="Times New Roman"/>
          <w:sz w:val="28"/>
          <w:szCs w:val="28"/>
        </w:rPr>
        <w:t>4. Анализ текущего состояния энергосбережения</w:t>
      </w:r>
    </w:p>
    <w:p w:rsidR="00BC6C60" w:rsidRPr="002F448D" w:rsidRDefault="00BC6C60" w:rsidP="002F448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F448D">
        <w:rPr>
          <w:rFonts w:ascii="Times New Roman" w:hAnsi="Times New Roman"/>
          <w:sz w:val="28"/>
          <w:szCs w:val="28"/>
        </w:rPr>
        <w:t>и повышения энергетической эффективности</w:t>
      </w:r>
    </w:p>
    <w:p w:rsidR="00BC6C60" w:rsidRPr="00C73C99" w:rsidRDefault="00BC6C60" w:rsidP="00BC6C60">
      <w:pPr>
        <w:pStyle w:val="10"/>
        <w:keepNext/>
        <w:keepLines/>
        <w:shd w:val="clear" w:color="auto" w:fill="auto"/>
        <w:suppressAutoHyphens/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C73C99">
        <w:rPr>
          <w:color w:val="000000"/>
          <w:sz w:val="28"/>
          <w:szCs w:val="28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BC6C60" w:rsidRPr="00C73C99" w:rsidRDefault="00BC6C60" w:rsidP="00BB5A9E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color w:val="000000"/>
          <w:sz w:val="28"/>
          <w:szCs w:val="28"/>
        </w:rPr>
        <w:t xml:space="preserve">Создание условий для повышения эффективности использования энергетических ресурсов становится </w:t>
      </w:r>
      <w:r w:rsidRPr="00C73C99">
        <w:rPr>
          <w:sz w:val="28"/>
          <w:szCs w:val="28"/>
        </w:rPr>
        <w:t xml:space="preserve">одним из приоритетных направлений работы администрации </w:t>
      </w:r>
      <w:r w:rsidR="005741F7" w:rsidRPr="00C73C99">
        <w:rPr>
          <w:sz w:val="28"/>
          <w:szCs w:val="28"/>
        </w:rPr>
        <w:t>Бейсужекского сельского</w:t>
      </w:r>
      <w:r w:rsidRPr="00C73C99">
        <w:rPr>
          <w:sz w:val="28"/>
          <w:szCs w:val="28"/>
        </w:rPr>
        <w:t xml:space="preserve"> поселения Выселковского района.</w:t>
      </w:r>
    </w:p>
    <w:p w:rsidR="00BC6C60" w:rsidRPr="00C73C99" w:rsidRDefault="00BC6C60" w:rsidP="005741F7">
      <w:pPr>
        <w:pStyle w:val="10"/>
        <w:keepNext/>
        <w:keepLines/>
        <w:shd w:val="clear" w:color="auto" w:fill="auto"/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в </w:t>
      </w:r>
      <w:r w:rsidRPr="00C73C99">
        <w:rPr>
          <w:rFonts w:ascii="Times New Roman" w:hAnsi="Times New Roman"/>
          <w:sz w:val="28"/>
          <w:szCs w:val="28"/>
        </w:rPr>
        <w:t xml:space="preserve">администрации </w:t>
      </w:r>
      <w:r w:rsidR="005741F7" w:rsidRPr="00C73C99">
        <w:rPr>
          <w:rFonts w:ascii="Times New Roman" w:hAnsi="Times New Roman"/>
          <w:sz w:val="28"/>
          <w:szCs w:val="28"/>
        </w:rPr>
        <w:t>Бейсужекского сельского</w:t>
      </w:r>
      <w:r w:rsidRPr="00C73C99">
        <w:rPr>
          <w:rFonts w:ascii="Times New Roman" w:hAnsi="Times New Roman"/>
          <w:sz w:val="28"/>
          <w:szCs w:val="28"/>
        </w:rPr>
        <w:t xml:space="preserve"> поселения </w:t>
      </w:r>
      <w:r w:rsidRPr="00C73C99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BC6C60" w:rsidRPr="00C73C99" w:rsidRDefault="00BC6C60" w:rsidP="005741F7">
      <w:pPr>
        <w:pStyle w:val="10"/>
        <w:keepNext/>
        <w:keepLines/>
        <w:shd w:val="clear" w:color="auto" w:fill="auto"/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C99">
        <w:rPr>
          <w:rFonts w:ascii="Times New Roman" w:hAnsi="Times New Roman"/>
          <w:color w:val="000000"/>
          <w:sz w:val="28"/>
          <w:szCs w:val="28"/>
        </w:rPr>
        <w:t>высокий износ зданий, строений, сооружений;</w:t>
      </w:r>
    </w:p>
    <w:p w:rsidR="00BC6C60" w:rsidRPr="00C73C99" w:rsidRDefault="00BC6C60" w:rsidP="005741F7">
      <w:pPr>
        <w:pStyle w:val="consplusnormal1"/>
        <w:suppressAutoHyphens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 w:rsidRPr="00C73C99">
        <w:rPr>
          <w:sz w:val="28"/>
          <w:szCs w:val="28"/>
        </w:rPr>
        <w:t>использование оборудования и материалов низкого класса энергетической эффективности.</w:t>
      </w:r>
    </w:p>
    <w:p w:rsidR="00BC6C60" w:rsidRPr="00C73C99" w:rsidRDefault="00BC6C60" w:rsidP="005741F7">
      <w:pPr>
        <w:pStyle w:val="consplusnormal1"/>
        <w:suppressAutoHyphens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 w:rsidRPr="00C73C99">
        <w:rPr>
          <w:color w:val="000000"/>
          <w:sz w:val="28"/>
          <w:szCs w:val="28"/>
        </w:rPr>
        <w:t xml:space="preserve">Программа энергосбережения администрации </w:t>
      </w:r>
      <w:r w:rsidR="005741F7" w:rsidRPr="00C73C99">
        <w:rPr>
          <w:color w:val="000000"/>
          <w:sz w:val="28"/>
          <w:szCs w:val="28"/>
        </w:rPr>
        <w:t>Бейсужекского сельского</w:t>
      </w:r>
      <w:r w:rsidRPr="00C73C99">
        <w:rPr>
          <w:color w:val="000000"/>
          <w:sz w:val="28"/>
          <w:szCs w:val="28"/>
        </w:rPr>
        <w:t xml:space="preserve"> поселения обеспечивает переход к минимальным затратам на </w:t>
      </w:r>
      <w:r w:rsidRPr="00C73C99">
        <w:rPr>
          <w:sz w:val="28"/>
          <w:szCs w:val="28"/>
        </w:rPr>
        <w:t>энергетические ресурсы</w:t>
      </w:r>
      <w:r w:rsidRPr="00C73C99">
        <w:rPr>
          <w:color w:val="000000"/>
          <w:sz w:val="28"/>
          <w:szCs w:val="28"/>
        </w:rPr>
        <w:t>.</w:t>
      </w:r>
    </w:p>
    <w:p w:rsidR="00BC6C60" w:rsidRPr="00C73C99" w:rsidRDefault="00BC6C60" w:rsidP="005741F7">
      <w:pPr>
        <w:pStyle w:val="consplusnormal1"/>
        <w:suppressAutoHyphens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 w:rsidRPr="00C73C99">
        <w:rPr>
          <w:color w:val="000000"/>
          <w:sz w:val="28"/>
          <w:szCs w:val="28"/>
        </w:rPr>
        <w:t>Программа предусматривает:</w:t>
      </w:r>
    </w:p>
    <w:p w:rsidR="00BC6C60" w:rsidRPr="00C73C99" w:rsidRDefault="00BC6C60" w:rsidP="005741F7">
      <w:pPr>
        <w:pStyle w:val="consplusnormal1"/>
        <w:suppressAutoHyphens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 w:rsidRPr="00C73C99">
        <w:rPr>
          <w:color w:val="000000"/>
          <w:sz w:val="28"/>
          <w:szCs w:val="28"/>
        </w:rPr>
        <w:t>- систему отслеживания потребления энергоресурсов и совершенствования энергетического баланса;</w:t>
      </w:r>
    </w:p>
    <w:p w:rsidR="00BC6C60" w:rsidRPr="00C73C99" w:rsidRDefault="00BC6C60" w:rsidP="005741F7">
      <w:pPr>
        <w:pStyle w:val="consplusnormal1"/>
        <w:suppressAutoHyphens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 w:rsidRPr="00C73C99">
        <w:rPr>
          <w:color w:val="000000"/>
          <w:sz w:val="28"/>
          <w:szCs w:val="28"/>
        </w:rPr>
        <w:t>- организацию учета и контроля по рациональному использованию энергоресурсов;</w:t>
      </w:r>
    </w:p>
    <w:p w:rsidR="00BC6C60" w:rsidRPr="00C73C99" w:rsidRDefault="00BC6C60" w:rsidP="005741F7">
      <w:pPr>
        <w:pStyle w:val="consplusnormal1"/>
        <w:suppressAutoHyphens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 w:rsidRPr="00C73C99">
        <w:rPr>
          <w:color w:val="000000"/>
          <w:sz w:val="28"/>
          <w:szCs w:val="28"/>
        </w:rPr>
        <w:t>- организацию энергетических обследований для выявления нерационального использования энергоресурсов;</w:t>
      </w:r>
    </w:p>
    <w:p w:rsidR="00BC6C60" w:rsidRPr="00C73C99" w:rsidRDefault="00BC6C60" w:rsidP="005741F7">
      <w:pPr>
        <w:pStyle w:val="consplusnormal1"/>
        <w:tabs>
          <w:tab w:val="num" w:pos="0"/>
        </w:tabs>
        <w:suppressAutoHyphens/>
        <w:spacing w:before="0" w:after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- разработку и реализацию энергосберегающих мероприятий.</w:t>
      </w:r>
    </w:p>
    <w:p w:rsidR="00BC6C60" w:rsidRPr="00C73C99" w:rsidRDefault="00BC6C60" w:rsidP="00BC6C60">
      <w:pPr>
        <w:pStyle w:val="consplusnormal1"/>
        <w:tabs>
          <w:tab w:val="num" w:pos="0"/>
        </w:tabs>
        <w:suppressAutoHyphens/>
        <w:spacing w:before="0" w:after="0"/>
        <w:contextualSpacing/>
        <w:jc w:val="center"/>
        <w:rPr>
          <w:color w:val="000000"/>
          <w:sz w:val="28"/>
          <w:szCs w:val="28"/>
        </w:rPr>
      </w:pPr>
    </w:p>
    <w:p w:rsidR="00BC6C60" w:rsidRPr="00C73C99" w:rsidRDefault="00BC6C60" w:rsidP="00BC6C60">
      <w:pPr>
        <w:pStyle w:val="ae"/>
        <w:suppressAutoHyphens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3C99">
        <w:rPr>
          <w:sz w:val="28"/>
          <w:szCs w:val="28"/>
        </w:rPr>
        <w:t>5. Механизм реализации Программы</w:t>
      </w:r>
    </w:p>
    <w:p w:rsidR="00BC6C60" w:rsidRPr="00C73C99" w:rsidRDefault="00BC6C60" w:rsidP="00BC6C60">
      <w:pPr>
        <w:pStyle w:val="ae"/>
        <w:suppressAutoHyphens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Механизм реализации Программы включает: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- выполнение программных мероприятий (Приложение № 2) за счет предусмотренных источников финансирования;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- ежегодную подготовку отчета о реализации Программы и обсуждение достигнутых результатов;</w:t>
      </w:r>
    </w:p>
    <w:p w:rsidR="00BC6C60" w:rsidRPr="00C73C99" w:rsidRDefault="00BC6C60" w:rsidP="005741F7">
      <w:pPr>
        <w:pStyle w:val="ae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73C99">
        <w:rPr>
          <w:sz w:val="28"/>
          <w:szCs w:val="28"/>
        </w:rPr>
        <w:t>- ежегодную корректировку Программы с учетом результатов выполнения Программы за предыдущий период.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В случае необходимости перечень мероприятий Программы корректируется.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 xml:space="preserve">Контроль за ходом реализации Программы осуществляет глава </w:t>
      </w:r>
      <w:r w:rsidR="005741F7" w:rsidRPr="00C73C99">
        <w:rPr>
          <w:rFonts w:cs="Times New Roman"/>
          <w:sz w:val="28"/>
          <w:szCs w:val="28"/>
        </w:rPr>
        <w:t>Бейсужекского сельского</w:t>
      </w:r>
      <w:r w:rsidRPr="00C73C99">
        <w:rPr>
          <w:rFonts w:cs="Times New Roman"/>
          <w:sz w:val="28"/>
          <w:szCs w:val="28"/>
        </w:rPr>
        <w:t xml:space="preserve"> поселения Выселковского района.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6. Перечень мероприятий Программы</w:t>
      </w:r>
    </w:p>
    <w:p w:rsidR="002F448D" w:rsidRDefault="002F448D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lastRenderedPageBreak/>
        <w:t>Перечень мероприятий Программы изложен в Приложении № 2.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BC6C60">
      <w:pPr>
        <w:pStyle w:val="ConsPlusNormal"/>
        <w:widowControl/>
        <w:contextualSpacing/>
        <w:jc w:val="center"/>
        <w:outlineLvl w:val="1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7. Целевые показатели (индикаторы)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достижения целей и решения задач Программы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Целевыми индикаторами и показателями Программы являются: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 xml:space="preserve">- сокращение расходов бюджета на обеспечение энергетическими ресурсами администрации </w:t>
      </w:r>
      <w:r w:rsidR="005741F7" w:rsidRPr="00C73C99">
        <w:rPr>
          <w:rFonts w:cs="Times New Roman"/>
          <w:sz w:val="28"/>
          <w:szCs w:val="28"/>
        </w:rPr>
        <w:t>Бейсужекского сельского</w:t>
      </w:r>
      <w:r w:rsidRPr="00C73C99">
        <w:rPr>
          <w:rFonts w:cs="Times New Roman"/>
          <w:sz w:val="28"/>
          <w:szCs w:val="28"/>
        </w:rPr>
        <w:t xml:space="preserve"> поселения Выселковского района;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- повышение эффективности использования энергетических ресурсов.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 xml:space="preserve">Целевые показатели Программы определены в соответствии с </w:t>
      </w:r>
      <w:hyperlink r:id="rId9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C73C99">
          <w:rPr>
            <w:rFonts w:cs="Times New Roman"/>
            <w:color w:val="000000"/>
            <w:sz w:val="28"/>
            <w:szCs w:val="28"/>
          </w:rPr>
          <w:t>Методикой</w:t>
        </w:r>
      </w:hyperlink>
      <w:r w:rsidRPr="00C73C99">
        <w:rPr>
          <w:rFonts w:cs="Times New Roman"/>
          <w:color w:val="000000"/>
          <w:sz w:val="28"/>
          <w:szCs w:val="28"/>
        </w:rPr>
        <w:t xml:space="preserve"> </w:t>
      </w:r>
      <w:r w:rsidRPr="00C73C99">
        <w:rPr>
          <w:rFonts w:cs="Times New Roman"/>
          <w:sz w:val="28"/>
          <w:szCs w:val="28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8. Ожидаемые результаты</w:t>
      </w: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- обеспечения надежной и бесперебойной работы системы энергоснабжения организации;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- оснащения приборами учета расхода энергетических ресурсов;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 xml:space="preserve">- снижение удельных показателей потребления энергетических ресурсов не менее 15 % по отношению к </w:t>
      </w:r>
      <w:r w:rsidR="008F1EDF" w:rsidRPr="00C73C99">
        <w:rPr>
          <w:rFonts w:ascii="Times New Roman" w:hAnsi="Times New Roman"/>
          <w:sz w:val="28"/>
          <w:szCs w:val="28"/>
        </w:rPr>
        <w:t>уровню прошлого года</w:t>
      </w:r>
      <w:r w:rsidRPr="00C73C99">
        <w:rPr>
          <w:rFonts w:ascii="Times New Roman" w:hAnsi="Times New Roman"/>
          <w:sz w:val="28"/>
          <w:szCs w:val="28"/>
        </w:rPr>
        <w:t>, с ежегодным снижением на 3 %;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- стимулирование энергосберегающего поведения работников организации.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BC6C60" w:rsidRPr="00C73C99" w:rsidRDefault="00BC6C60" w:rsidP="005741F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 xml:space="preserve">В 2019 – 2023 гг. общий объем финансирования Программы за счет источников финансирования составит </w:t>
      </w:r>
      <w:r w:rsidR="008F1EDF" w:rsidRPr="00C73C99">
        <w:rPr>
          <w:rFonts w:ascii="Times New Roman" w:hAnsi="Times New Roman"/>
          <w:sz w:val="28"/>
          <w:szCs w:val="28"/>
        </w:rPr>
        <w:t>20000</w:t>
      </w:r>
      <w:r w:rsidRPr="00C73C99">
        <w:rPr>
          <w:rFonts w:ascii="Times New Roman" w:hAnsi="Times New Roman"/>
          <w:sz w:val="28"/>
          <w:szCs w:val="28"/>
        </w:rPr>
        <w:t xml:space="preserve"> рублей. </w:t>
      </w:r>
    </w:p>
    <w:p w:rsidR="00715DA0" w:rsidRPr="00C73C99" w:rsidRDefault="00715DA0" w:rsidP="00BC6C60">
      <w:pPr>
        <w:pStyle w:val="ConsPlusNormal"/>
        <w:widowControl/>
        <w:contextualSpacing/>
        <w:jc w:val="center"/>
        <w:outlineLvl w:val="1"/>
        <w:rPr>
          <w:rFonts w:cs="Times New Roman"/>
          <w:sz w:val="28"/>
          <w:szCs w:val="28"/>
          <w:lang w:val="ru-RU"/>
        </w:rPr>
      </w:pPr>
    </w:p>
    <w:p w:rsidR="00BC6C60" w:rsidRPr="00C73C99" w:rsidRDefault="00BC6C60" w:rsidP="00BC6C60">
      <w:pPr>
        <w:pStyle w:val="ConsPlusNormal"/>
        <w:widowControl/>
        <w:contextualSpacing/>
        <w:jc w:val="center"/>
        <w:outlineLvl w:val="1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9. Механизм реализации Программы, контроль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outlineLvl w:val="1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за ходом ее реализации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  <w:lang w:val="ru-RU"/>
        </w:rPr>
      </w:pPr>
      <w:r w:rsidRPr="00C73C99">
        <w:rPr>
          <w:rFonts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C73C99">
          <w:rPr>
            <w:rFonts w:cs="Times New Roman"/>
            <w:sz w:val="28"/>
            <w:szCs w:val="28"/>
          </w:rPr>
          <w:t>мероприятий</w:t>
        </w:r>
      </w:hyperlink>
      <w:r w:rsidRPr="00C73C99">
        <w:rPr>
          <w:rFonts w:cs="Times New Roman"/>
          <w:sz w:val="28"/>
          <w:szCs w:val="28"/>
        </w:rPr>
        <w:t xml:space="preserve"> Программы в соответствии с Приложением № 2. По итогам </w:t>
      </w:r>
      <w:r w:rsidRPr="00C73C99">
        <w:rPr>
          <w:rFonts w:cs="Times New Roman"/>
          <w:sz w:val="28"/>
          <w:szCs w:val="28"/>
        </w:rPr>
        <w:lastRenderedPageBreak/>
        <w:t>реализации мероприятий Программы проводится оценка их эффективности. В случае необходимости перечень мероприятий Программы корректируется.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 xml:space="preserve">Контроль за ходом реализации Программы осуществляет глава </w:t>
      </w:r>
      <w:r w:rsidR="005741F7" w:rsidRPr="00C73C99">
        <w:rPr>
          <w:rFonts w:cs="Times New Roman"/>
          <w:sz w:val="28"/>
          <w:szCs w:val="28"/>
        </w:rPr>
        <w:t>Бейсужекского сельского</w:t>
      </w:r>
      <w:r w:rsidRPr="00C73C99">
        <w:rPr>
          <w:rFonts w:cs="Times New Roman"/>
          <w:sz w:val="28"/>
          <w:szCs w:val="28"/>
        </w:rPr>
        <w:t xml:space="preserve"> поселения Выселковского района.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BC6C60">
      <w:pPr>
        <w:pStyle w:val="ConsPlusNormal"/>
        <w:widowControl/>
        <w:contextualSpacing/>
        <w:jc w:val="center"/>
        <w:outlineLvl w:val="1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10. Оценка результатов реализации Программы.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5741F7" w:rsidRPr="00C73C99">
        <w:rPr>
          <w:rFonts w:cs="Times New Roman"/>
          <w:sz w:val="28"/>
          <w:szCs w:val="28"/>
        </w:rPr>
        <w:t>Бейсужекского сельского</w:t>
      </w:r>
      <w:r w:rsidRPr="00C73C99">
        <w:rPr>
          <w:rFonts w:cs="Times New Roman"/>
          <w:sz w:val="28"/>
          <w:szCs w:val="28"/>
        </w:rPr>
        <w:t xml:space="preserve"> поселения Выселковского района разрабатывает предложения по совершенствованию мер, направленных на повышение энергетической эффективности.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 xml:space="preserve">На основании оценки результатов реализации Программы главой </w:t>
      </w:r>
      <w:r w:rsidR="005741F7" w:rsidRPr="00C73C99">
        <w:rPr>
          <w:rFonts w:cs="Times New Roman"/>
          <w:sz w:val="28"/>
          <w:szCs w:val="28"/>
        </w:rPr>
        <w:t>Бейсужекского сельского</w:t>
      </w:r>
      <w:r w:rsidRPr="00C73C99">
        <w:rPr>
          <w:rFonts w:cs="Times New Roman"/>
          <w:sz w:val="28"/>
          <w:szCs w:val="28"/>
        </w:rPr>
        <w:t xml:space="preserve"> поселения принимается одно из следующих решений: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а) о внесении изменений и дополнений в Программу;</w:t>
      </w:r>
    </w:p>
    <w:p w:rsidR="00BC6C60" w:rsidRPr="00C73C99" w:rsidRDefault="00BC6C60" w:rsidP="005741F7">
      <w:pPr>
        <w:pStyle w:val="ConsPlusNormal"/>
        <w:widowControl/>
        <w:ind w:firstLine="851"/>
        <w:contextualSpacing/>
        <w:jc w:val="both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б) о продолжении реализации Программы в утвержденной редакции.</w:t>
      </w:r>
      <w:bookmarkStart w:id="1" w:name="Par270"/>
      <w:bookmarkEnd w:id="1"/>
    </w:p>
    <w:p w:rsidR="00BC6C60" w:rsidRPr="00C73C99" w:rsidRDefault="00BC6C60" w:rsidP="00BC6C60">
      <w:pPr>
        <w:pStyle w:val="ConsPlusNormal"/>
        <w:widowControl/>
        <w:contextualSpacing/>
        <w:jc w:val="both"/>
        <w:rPr>
          <w:rFonts w:cs="Times New Roman"/>
          <w:sz w:val="28"/>
          <w:szCs w:val="28"/>
        </w:rPr>
      </w:pPr>
    </w:p>
    <w:p w:rsidR="00BC6C60" w:rsidRPr="00C73C99" w:rsidRDefault="00BC6C60" w:rsidP="00BC6C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DA0" w:rsidRPr="00C73C99" w:rsidRDefault="00715DA0" w:rsidP="00715D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Глава Бейсужекского</w:t>
      </w:r>
    </w:p>
    <w:p w:rsidR="00715DA0" w:rsidRPr="00C73C99" w:rsidRDefault="00715DA0" w:rsidP="00715DA0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сельского поселения</w:t>
      </w:r>
    </w:p>
    <w:p w:rsidR="00715DA0" w:rsidRPr="00C73C99" w:rsidRDefault="00715DA0" w:rsidP="00715DA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Выселковского района</w:t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bCs/>
          <w:sz w:val="28"/>
          <w:szCs w:val="28"/>
        </w:rPr>
        <w:t>Н.М. Мяшина</w:t>
      </w:r>
    </w:p>
    <w:p w:rsidR="00BC6C60" w:rsidRPr="00C73C99" w:rsidRDefault="00BC6C60" w:rsidP="00BC6C60">
      <w:pPr>
        <w:pStyle w:val="consplusnormal1"/>
        <w:tabs>
          <w:tab w:val="num" w:pos="1340"/>
        </w:tabs>
        <w:suppressAutoHyphens/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BC6C60" w:rsidRPr="00C73C99" w:rsidRDefault="00BC6C60" w:rsidP="00BC6C60">
      <w:pPr>
        <w:pStyle w:val="consplusnormal1"/>
        <w:tabs>
          <w:tab w:val="num" w:pos="1340"/>
        </w:tabs>
        <w:suppressAutoHyphens/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BC6C60" w:rsidRPr="00C73C99" w:rsidRDefault="00BC6C60" w:rsidP="00BC6C60">
      <w:pPr>
        <w:pStyle w:val="consplusnormal1"/>
        <w:tabs>
          <w:tab w:val="num" w:pos="1340"/>
        </w:tabs>
        <w:suppressAutoHyphens/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BC6C60" w:rsidRPr="00C73C99" w:rsidRDefault="00BC6C60" w:rsidP="00BC6C60">
      <w:pPr>
        <w:pStyle w:val="consplusnormal1"/>
        <w:tabs>
          <w:tab w:val="num" w:pos="1340"/>
        </w:tabs>
        <w:suppressAutoHyphens/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BC6C60" w:rsidRPr="00C73C99" w:rsidRDefault="00BC6C60" w:rsidP="00BC6C60">
      <w:pPr>
        <w:pStyle w:val="consplusnormal1"/>
        <w:tabs>
          <w:tab w:val="num" w:pos="1340"/>
        </w:tabs>
        <w:suppressAutoHyphens/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BC6C60" w:rsidRPr="00C73C99" w:rsidRDefault="00BC6C60" w:rsidP="00BC6C60">
      <w:pPr>
        <w:pStyle w:val="ConsPlusNormal"/>
        <w:widowControl/>
        <w:ind w:firstLine="540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C6C60" w:rsidRPr="00C73C99" w:rsidRDefault="00BC6C60" w:rsidP="00715DA0">
      <w:pPr>
        <w:pStyle w:val="ConsPlusNormal"/>
        <w:widowControl/>
        <w:ind w:firstLine="5387"/>
        <w:contextualSpacing/>
        <w:rPr>
          <w:rFonts w:cs="Times New Roman"/>
          <w:sz w:val="28"/>
          <w:szCs w:val="28"/>
          <w:lang w:val="ru-RU"/>
        </w:rPr>
        <w:sectPr w:rsidR="00BC6C60" w:rsidRPr="00C73C99" w:rsidSect="00715DA0">
          <w:pgSz w:w="12240" w:h="15840"/>
          <w:pgMar w:top="426" w:right="567" w:bottom="1134" w:left="1701" w:header="283" w:footer="720" w:gutter="0"/>
          <w:cols w:space="720"/>
          <w:titlePg/>
          <w:docGrid w:linePitch="299"/>
        </w:sectPr>
      </w:pPr>
    </w:p>
    <w:p w:rsidR="002F448D" w:rsidRDefault="002F448D" w:rsidP="00715DA0">
      <w:pPr>
        <w:pStyle w:val="ConsPlusNormal"/>
        <w:widowControl/>
        <w:ind w:left="8496"/>
        <w:contextualSpacing/>
        <w:jc w:val="center"/>
        <w:rPr>
          <w:rFonts w:cs="Times New Roman"/>
          <w:sz w:val="28"/>
          <w:szCs w:val="28"/>
          <w:lang w:val="ru-RU"/>
        </w:rPr>
      </w:pPr>
    </w:p>
    <w:p w:rsidR="00BC6C60" w:rsidRPr="00C73C99" w:rsidRDefault="00BC6C60" w:rsidP="00715DA0">
      <w:pPr>
        <w:pStyle w:val="ConsPlusNormal"/>
        <w:widowControl/>
        <w:ind w:left="8496"/>
        <w:contextualSpacing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  <w:szCs w:val="28"/>
        </w:rPr>
        <w:t>Приложение № 1</w:t>
      </w:r>
    </w:p>
    <w:p w:rsidR="00BC6C60" w:rsidRPr="00C73C99" w:rsidRDefault="00BC6C60" w:rsidP="00715DA0">
      <w:pPr>
        <w:tabs>
          <w:tab w:val="left" w:pos="1282"/>
        </w:tabs>
        <w:suppressAutoHyphens/>
        <w:spacing w:after="0" w:line="240" w:lineRule="auto"/>
        <w:ind w:left="8496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C6C60" w:rsidRPr="00C73C99" w:rsidRDefault="00BC6C60" w:rsidP="00715DA0">
      <w:pPr>
        <w:tabs>
          <w:tab w:val="left" w:pos="1282"/>
        </w:tabs>
        <w:suppressAutoHyphens/>
        <w:spacing w:after="0" w:line="240" w:lineRule="auto"/>
        <w:ind w:left="8496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«Энергосбережение и повышение</w:t>
      </w:r>
    </w:p>
    <w:p w:rsidR="00BC6C60" w:rsidRPr="00C73C99" w:rsidRDefault="00BC6C60" w:rsidP="00715DA0">
      <w:pPr>
        <w:tabs>
          <w:tab w:val="left" w:pos="1282"/>
        </w:tabs>
        <w:suppressAutoHyphens/>
        <w:spacing w:after="0" w:line="240" w:lineRule="auto"/>
        <w:ind w:left="8496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энергетической эффективности</w:t>
      </w:r>
    </w:p>
    <w:p w:rsidR="00BC6C60" w:rsidRPr="00C73C99" w:rsidRDefault="00BC6C60" w:rsidP="00715DA0">
      <w:pPr>
        <w:pStyle w:val="ConsPlusNormal"/>
        <w:ind w:left="8496"/>
        <w:jc w:val="center"/>
        <w:rPr>
          <w:rFonts w:cs="Times New Roman"/>
          <w:sz w:val="28"/>
          <w:lang w:val="ru-RU"/>
        </w:rPr>
      </w:pPr>
      <w:r w:rsidRPr="00C73C99">
        <w:rPr>
          <w:rFonts w:cs="Times New Roman"/>
          <w:sz w:val="28"/>
        </w:rPr>
        <w:t xml:space="preserve">на территории </w:t>
      </w:r>
      <w:r w:rsidR="00133954" w:rsidRPr="00C73C99">
        <w:rPr>
          <w:rFonts w:cs="Times New Roman"/>
          <w:sz w:val="28"/>
          <w:lang w:val="ru-RU"/>
        </w:rPr>
        <w:t>Бейсужекского</w:t>
      </w:r>
    </w:p>
    <w:p w:rsidR="00BC6C60" w:rsidRPr="00C73C99" w:rsidRDefault="00BC6C60" w:rsidP="00715DA0">
      <w:pPr>
        <w:pStyle w:val="ConsPlusNormal"/>
        <w:ind w:left="8496"/>
        <w:jc w:val="center"/>
        <w:rPr>
          <w:rFonts w:cs="Times New Roman"/>
          <w:sz w:val="28"/>
        </w:rPr>
      </w:pPr>
      <w:r w:rsidRPr="00C73C99">
        <w:rPr>
          <w:rFonts w:cs="Times New Roman"/>
          <w:sz w:val="28"/>
        </w:rPr>
        <w:t>сельского поселения Выселковского</w:t>
      </w:r>
    </w:p>
    <w:p w:rsidR="00BC6C60" w:rsidRPr="00C73C99" w:rsidRDefault="00BC6C60" w:rsidP="00715DA0">
      <w:pPr>
        <w:pStyle w:val="ConsPlusNormal"/>
        <w:ind w:left="8496"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</w:rPr>
        <w:t>района на 2019-20</w:t>
      </w:r>
      <w:r w:rsidRPr="00C73C99">
        <w:rPr>
          <w:rFonts w:cs="Times New Roman"/>
          <w:sz w:val="28"/>
          <w:szCs w:val="28"/>
        </w:rPr>
        <w:t>23</w:t>
      </w:r>
      <w:r w:rsidRPr="00C73C99">
        <w:rPr>
          <w:rFonts w:cs="Times New Roman"/>
          <w:sz w:val="28"/>
        </w:rPr>
        <w:t xml:space="preserve"> годы</w:t>
      </w:r>
      <w:r w:rsidRPr="00C73C99">
        <w:rPr>
          <w:rFonts w:cs="Times New Roman"/>
          <w:sz w:val="28"/>
          <w:szCs w:val="28"/>
        </w:rPr>
        <w:t>»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</w:p>
    <w:p w:rsidR="00BC6C60" w:rsidRPr="00C73C99" w:rsidRDefault="00BC6C60" w:rsidP="0013395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BC6C60" w:rsidRPr="00C73C99" w:rsidRDefault="00BC6C60" w:rsidP="00133954">
      <w:pPr>
        <w:tabs>
          <w:tab w:val="left" w:pos="1282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«Энергосбережение и повышение энергетической</w:t>
      </w:r>
    </w:p>
    <w:p w:rsidR="00BC6C60" w:rsidRPr="00C73C99" w:rsidRDefault="00BC6C60" w:rsidP="00133954">
      <w:pPr>
        <w:tabs>
          <w:tab w:val="left" w:pos="1282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 xml:space="preserve">эффективности </w:t>
      </w:r>
      <w:r w:rsidRPr="00C73C99">
        <w:rPr>
          <w:rFonts w:ascii="Times New Roman" w:hAnsi="Times New Roman"/>
          <w:sz w:val="28"/>
        </w:rPr>
        <w:t xml:space="preserve">на территории </w:t>
      </w:r>
      <w:r w:rsidR="00133954" w:rsidRPr="00C73C99">
        <w:rPr>
          <w:rFonts w:ascii="Times New Roman" w:hAnsi="Times New Roman"/>
          <w:sz w:val="28"/>
        </w:rPr>
        <w:t>Бейсужекского</w:t>
      </w:r>
    </w:p>
    <w:p w:rsidR="00BC6C60" w:rsidRPr="00C73C99" w:rsidRDefault="00BC6C60" w:rsidP="00133954">
      <w:pPr>
        <w:pStyle w:val="ConsPlusNormal"/>
        <w:jc w:val="center"/>
        <w:rPr>
          <w:rFonts w:cs="Times New Roman"/>
          <w:sz w:val="28"/>
        </w:rPr>
      </w:pPr>
      <w:r w:rsidRPr="00C73C99">
        <w:rPr>
          <w:rFonts w:cs="Times New Roman"/>
          <w:sz w:val="28"/>
        </w:rPr>
        <w:t>сельского поселения Выселковского района</w:t>
      </w:r>
    </w:p>
    <w:p w:rsidR="00BC6C60" w:rsidRPr="00C73C99" w:rsidRDefault="00BC6C60" w:rsidP="00133954">
      <w:pPr>
        <w:pStyle w:val="ConsPlusNormal"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</w:rPr>
        <w:t>на 2019-20</w:t>
      </w:r>
      <w:r w:rsidRPr="00C73C99">
        <w:rPr>
          <w:rFonts w:cs="Times New Roman"/>
          <w:sz w:val="28"/>
          <w:szCs w:val="28"/>
        </w:rPr>
        <w:t>23</w:t>
      </w:r>
      <w:r w:rsidRPr="00C73C99">
        <w:rPr>
          <w:rFonts w:cs="Times New Roman"/>
          <w:sz w:val="28"/>
        </w:rPr>
        <w:t xml:space="preserve"> годы</w:t>
      </w:r>
      <w:r w:rsidRPr="00C73C99">
        <w:rPr>
          <w:rFonts w:cs="Times New Roman"/>
          <w:sz w:val="28"/>
          <w:szCs w:val="28"/>
        </w:rPr>
        <w:t>»</w:t>
      </w: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3780"/>
      </w:tblGrid>
      <w:tr w:rsidR="00BC6C60" w:rsidRPr="00C73C99" w:rsidTr="00133954">
        <w:trPr>
          <w:cantSplit/>
          <w:trHeight w:val="79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Всего, тыс.руб.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pStyle w:val="31"/>
              <w:suppressAutoHyphens/>
              <w:spacing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C73C99">
              <w:rPr>
                <w:bCs/>
                <w:sz w:val="28"/>
                <w:szCs w:val="28"/>
              </w:rPr>
              <w:t>Источник финансирования - местный бюджет</w:t>
            </w:r>
          </w:p>
        </w:tc>
      </w:tr>
      <w:tr w:rsidR="00BC6C60" w:rsidRPr="00C73C99" w:rsidTr="00133954">
        <w:trPr>
          <w:trHeight w:val="235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8F1EDF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C9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BC6C60" w:rsidRPr="00C73C99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Собственные доходы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6C60" w:rsidRPr="00C73C99" w:rsidTr="00133954">
        <w:trPr>
          <w:trHeight w:val="385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8F1EDF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C9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C6C60" w:rsidRPr="00C73C99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6C60" w:rsidRPr="00C73C99" w:rsidTr="00133954">
        <w:trPr>
          <w:trHeight w:val="36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C99">
              <w:rPr>
                <w:rFonts w:ascii="Times New Roman" w:hAnsi="Times New Roman"/>
                <w:bCs/>
                <w:sz w:val="28"/>
                <w:szCs w:val="28"/>
              </w:rPr>
              <w:t>6,00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6C60" w:rsidRPr="00C73C99" w:rsidTr="00133954">
        <w:trPr>
          <w:trHeight w:val="36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C99">
              <w:rPr>
                <w:rFonts w:ascii="Times New Roman" w:hAnsi="Times New Roman"/>
                <w:bCs/>
                <w:sz w:val="28"/>
                <w:szCs w:val="28"/>
              </w:rPr>
              <w:t>6,00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6C60" w:rsidRPr="00C73C99" w:rsidTr="00133954">
        <w:trPr>
          <w:trHeight w:val="36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C99">
              <w:rPr>
                <w:rFonts w:ascii="Times New Roman" w:hAnsi="Times New Roman"/>
                <w:bCs/>
                <w:sz w:val="28"/>
                <w:szCs w:val="28"/>
              </w:rPr>
              <w:t>6,00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6C60" w:rsidRPr="00C73C99" w:rsidTr="00133954">
        <w:trPr>
          <w:trHeight w:val="36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99">
              <w:rPr>
                <w:rFonts w:ascii="Times New Roman" w:hAnsi="Times New Roman"/>
                <w:sz w:val="28"/>
                <w:szCs w:val="28"/>
              </w:rPr>
              <w:t>Общий объём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8F1EDF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C99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BC6C60" w:rsidRPr="00C73C99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6C60" w:rsidRPr="00C73C99" w:rsidRDefault="00BC6C60" w:rsidP="00BC6C60">
      <w:pPr>
        <w:pStyle w:val="ConsPlusNormal"/>
        <w:widowControl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BC6C60" w:rsidRPr="00C73C99" w:rsidRDefault="00BC6C60" w:rsidP="00BC6C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*Объем финансирования подлежит ежегодному уточнению.</w:t>
      </w:r>
    </w:p>
    <w:p w:rsidR="00BC6C60" w:rsidRPr="00C73C99" w:rsidRDefault="00BC6C60" w:rsidP="00BC6C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3954" w:rsidRPr="00C73C99" w:rsidRDefault="00133954" w:rsidP="001339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Глава Бейсужекского</w:t>
      </w:r>
    </w:p>
    <w:p w:rsidR="00133954" w:rsidRPr="00C73C99" w:rsidRDefault="00133954" w:rsidP="00133954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сельского поселения</w:t>
      </w:r>
    </w:p>
    <w:p w:rsidR="00133954" w:rsidRPr="00C73C99" w:rsidRDefault="00133954" w:rsidP="0013395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Выселковского района</w:t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bCs/>
          <w:sz w:val="28"/>
          <w:szCs w:val="28"/>
        </w:rPr>
        <w:t>Н.М. Мяшина</w:t>
      </w:r>
    </w:p>
    <w:p w:rsidR="00BC6C60" w:rsidRPr="00C73C99" w:rsidRDefault="00BC6C60" w:rsidP="00BC6C60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  <w:sectPr w:rsidR="00BC6C60" w:rsidRPr="00C73C99" w:rsidSect="00D4247B">
          <w:pgSz w:w="15840" w:h="12240" w:orient="landscape"/>
          <w:pgMar w:top="284" w:right="567" w:bottom="1134" w:left="1701" w:header="720" w:footer="720" w:gutter="0"/>
          <w:cols w:space="720"/>
          <w:titlePg/>
          <w:docGrid w:linePitch="299"/>
        </w:sectPr>
      </w:pPr>
    </w:p>
    <w:p w:rsidR="00133954" w:rsidRPr="00C73C99" w:rsidRDefault="00133954" w:rsidP="00133954">
      <w:pPr>
        <w:pStyle w:val="ConsPlusNormal"/>
        <w:widowControl/>
        <w:ind w:left="8496"/>
        <w:contextualSpacing/>
        <w:jc w:val="center"/>
        <w:rPr>
          <w:rFonts w:cs="Times New Roman"/>
          <w:sz w:val="28"/>
          <w:szCs w:val="28"/>
          <w:lang w:val="ru-RU"/>
        </w:rPr>
      </w:pPr>
      <w:r w:rsidRPr="00C73C99">
        <w:rPr>
          <w:rFonts w:cs="Times New Roman"/>
          <w:sz w:val="28"/>
          <w:szCs w:val="28"/>
        </w:rPr>
        <w:lastRenderedPageBreak/>
        <w:t xml:space="preserve">Приложение № </w:t>
      </w:r>
      <w:r w:rsidRPr="00C73C99">
        <w:rPr>
          <w:rFonts w:cs="Times New Roman"/>
          <w:sz w:val="28"/>
          <w:szCs w:val="28"/>
          <w:lang w:val="ru-RU"/>
        </w:rPr>
        <w:t>2</w:t>
      </w:r>
    </w:p>
    <w:p w:rsidR="00133954" w:rsidRPr="00C73C99" w:rsidRDefault="00133954" w:rsidP="00133954">
      <w:pPr>
        <w:tabs>
          <w:tab w:val="left" w:pos="1282"/>
        </w:tabs>
        <w:suppressAutoHyphens/>
        <w:spacing w:after="0" w:line="240" w:lineRule="auto"/>
        <w:ind w:left="8496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33954" w:rsidRPr="00C73C99" w:rsidRDefault="00133954" w:rsidP="00133954">
      <w:pPr>
        <w:tabs>
          <w:tab w:val="left" w:pos="1282"/>
        </w:tabs>
        <w:suppressAutoHyphens/>
        <w:spacing w:after="0" w:line="240" w:lineRule="auto"/>
        <w:ind w:left="8496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«Энергосбережение и повышение</w:t>
      </w:r>
    </w:p>
    <w:p w:rsidR="00133954" w:rsidRPr="00C73C99" w:rsidRDefault="00133954" w:rsidP="00133954">
      <w:pPr>
        <w:tabs>
          <w:tab w:val="left" w:pos="1282"/>
        </w:tabs>
        <w:suppressAutoHyphens/>
        <w:spacing w:after="0" w:line="240" w:lineRule="auto"/>
        <w:ind w:left="8496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энергетической эффективности</w:t>
      </w:r>
    </w:p>
    <w:p w:rsidR="00133954" w:rsidRPr="00C73C99" w:rsidRDefault="00133954" w:rsidP="00133954">
      <w:pPr>
        <w:pStyle w:val="ConsPlusNormal"/>
        <w:ind w:left="8496"/>
        <w:jc w:val="center"/>
        <w:rPr>
          <w:rFonts w:cs="Times New Roman"/>
          <w:sz w:val="28"/>
          <w:lang w:val="ru-RU"/>
        </w:rPr>
      </w:pPr>
      <w:r w:rsidRPr="00C73C99">
        <w:rPr>
          <w:rFonts w:cs="Times New Roman"/>
          <w:sz w:val="28"/>
        </w:rPr>
        <w:t xml:space="preserve">на территории </w:t>
      </w:r>
      <w:r w:rsidRPr="00C73C99">
        <w:rPr>
          <w:rFonts w:cs="Times New Roman"/>
          <w:sz w:val="28"/>
          <w:lang w:val="ru-RU"/>
        </w:rPr>
        <w:t>Бейсужекского</w:t>
      </w:r>
    </w:p>
    <w:p w:rsidR="00133954" w:rsidRPr="00C73C99" w:rsidRDefault="00133954" w:rsidP="00133954">
      <w:pPr>
        <w:pStyle w:val="ConsPlusNormal"/>
        <w:ind w:left="8496"/>
        <w:jc w:val="center"/>
        <w:rPr>
          <w:rFonts w:cs="Times New Roman"/>
          <w:sz w:val="28"/>
        </w:rPr>
      </w:pPr>
      <w:r w:rsidRPr="00C73C99">
        <w:rPr>
          <w:rFonts w:cs="Times New Roman"/>
          <w:sz w:val="28"/>
        </w:rPr>
        <w:t>сельского поселения Выселковского</w:t>
      </w:r>
    </w:p>
    <w:p w:rsidR="00133954" w:rsidRPr="00C73C99" w:rsidRDefault="00133954" w:rsidP="00133954">
      <w:pPr>
        <w:pStyle w:val="ConsPlusNormal"/>
        <w:ind w:left="8496"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</w:rPr>
        <w:t>района на 2019-20</w:t>
      </w:r>
      <w:r w:rsidRPr="00C73C99">
        <w:rPr>
          <w:rFonts w:cs="Times New Roman"/>
          <w:sz w:val="28"/>
          <w:szCs w:val="28"/>
        </w:rPr>
        <w:t>23</w:t>
      </w:r>
      <w:r w:rsidRPr="00C73C99">
        <w:rPr>
          <w:rFonts w:cs="Times New Roman"/>
          <w:sz w:val="28"/>
        </w:rPr>
        <w:t xml:space="preserve"> годы</w:t>
      </w:r>
      <w:r w:rsidRPr="00C73C99">
        <w:rPr>
          <w:rFonts w:cs="Times New Roman"/>
          <w:sz w:val="28"/>
          <w:szCs w:val="28"/>
        </w:rPr>
        <w:t>»</w:t>
      </w:r>
    </w:p>
    <w:p w:rsidR="00BC6C60" w:rsidRPr="00C73C99" w:rsidRDefault="00BC6C60" w:rsidP="00BC6C6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6C60" w:rsidRPr="00C73C99" w:rsidRDefault="00BC6C60" w:rsidP="00BC6C6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План мероприятий</w:t>
      </w: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по реализации Муниципальной программы «Энергосбережение и повышение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lang w:val="ru-RU"/>
        </w:rPr>
      </w:pPr>
      <w:r w:rsidRPr="00C73C99">
        <w:rPr>
          <w:rFonts w:cs="Times New Roman"/>
          <w:sz w:val="28"/>
          <w:szCs w:val="28"/>
        </w:rPr>
        <w:t xml:space="preserve">энергетической эффективности </w:t>
      </w:r>
      <w:r w:rsidRPr="00C73C99">
        <w:rPr>
          <w:rFonts w:cs="Times New Roman"/>
          <w:sz w:val="28"/>
        </w:rPr>
        <w:t xml:space="preserve">на территории </w:t>
      </w:r>
      <w:r w:rsidR="00133954" w:rsidRPr="00C73C99">
        <w:rPr>
          <w:rFonts w:cs="Times New Roman"/>
          <w:sz w:val="28"/>
          <w:lang w:val="ru-RU"/>
        </w:rPr>
        <w:t>Бейсужекского</w:t>
      </w:r>
    </w:p>
    <w:p w:rsidR="00BC6C60" w:rsidRPr="00C73C99" w:rsidRDefault="00BC6C60" w:rsidP="00BC6C60">
      <w:pPr>
        <w:pStyle w:val="ConsPlusNormal"/>
        <w:widowControl/>
        <w:contextualSpacing/>
        <w:jc w:val="center"/>
        <w:rPr>
          <w:rFonts w:cs="Times New Roman"/>
          <w:sz w:val="28"/>
          <w:szCs w:val="28"/>
        </w:rPr>
      </w:pPr>
      <w:r w:rsidRPr="00C73C99">
        <w:rPr>
          <w:rFonts w:cs="Times New Roman"/>
          <w:sz w:val="28"/>
        </w:rPr>
        <w:t>сельского поселения Выселковского района на 2019-20</w:t>
      </w:r>
      <w:r w:rsidRPr="00C73C99">
        <w:rPr>
          <w:rFonts w:cs="Times New Roman"/>
          <w:sz w:val="28"/>
          <w:szCs w:val="28"/>
        </w:rPr>
        <w:t>23</w:t>
      </w:r>
      <w:r w:rsidRPr="00C73C99">
        <w:rPr>
          <w:rFonts w:cs="Times New Roman"/>
          <w:sz w:val="28"/>
        </w:rPr>
        <w:t xml:space="preserve"> годы</w:t>
      </w:r>
      <w:r w:rsidRPr="00C73C99">
        <w:rPr>
          <w:rFonts w:cs="Times New Roman"/>
          <w:sz w:val="28"/>
          <w:szCs w:val="28"/>
        </w:rPr>
        <w:t>»</w:t>
      </w:r>
    </w:p>
    <w:p w:rsidR="00BC6C60" w:rsidRPr="00C73C99" w:rsidRDefault="00BC6C60" w:rsidP="00BC6C6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207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31"/>
        <w:gridCol w:w="3167"/>
        <w:gridCol w:w="2342"/>
        <w:gridCol w:w="1791"/>
        <w:gridCol w:w="2437"/>
        <w:gridCol w:w="2848"/>
        <w:gridCol w:w="2141"/>
        <w:gridCol w:w="2141"/>
      </w:tblGrid>
      <w:tr w:rsidR="00BC6C60" w:rsidRPr="00C73C99" w:rsidTr="00133954">
        <w:trPr>
          <w:gridAfter w:val="3"/>
          <w:wAfter w:w="7130" w:type="dxa"/>
          <w:trHeight w:val="1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Объёмы финансовых средств (тыс.руб.)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BC6C60" w:rsidRPr="00C73C99" w:rsidTr="00133954">
        <w:trPr>
          <w:gridAfter w:val="3"/>
          <w:wAfter w:w="7130" w:type="dxa"/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6C60" w:rsidRPr="00C73C99" w:rsidTr="00133954">
        <w:trPr>
          <w:gridAfter w:val="3"/>
          <w:wAfter w:w="7130" w:type="dxa"/>
          <w:trHeight w:val="10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6C60" w:rsidRPr="00C73C99" w:rsidRDefault="00BC6C60" w:rsidP="00574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A97EB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741F7" w:rsidRPr="00C73C99">
              <w:rPr>
                <w:rFonts w:ascii="Times New Roman" w:hAnsi="Times New Roman"/>
                <w:sz w:val="24"/>
                <w:szCs w:val="24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4"/>
                <w:szCs w:val="24"/>
              </w:rPr>
              <w:t xml:space="preserve"> поселения Выселковского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</w:tr>
      <w:tr w:rsidR="00BC6C60" w:rsidRPr="00C73C99" w:rsidTr="00133954">
        <w:trPr>
          <w:gridAfter w:val="3"/>
          <w:wAfter w:w="7130" w:type="dxa"/>
          <w:trHeight w:val="10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A97EB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741F7" w:rsidRPr="00C73C99">
              <w:rPr>
                <w:rFonts w:ascii="Times New Roman" w:hAnsi="Times New Roman"/>
                <w:sz w:val="24"/>
                <w:szCs w:val="24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4"/>
                <w:szCs w:val="24"/>
              </w:rPr>
              <w:t xml:space="preserve"> поселения Выселковского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</w:tr>
      <w:tr w:rsidR="00BC6C60" w:rsidRPr="00C73C99" w:rsidTr="00133954">
        <w:trPr>
          <w:gridAfter w:val="3"/>
          <w:wAfter w:w="7130" w:type="dxa"/>
          <w:trHeight w:val="1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A97EB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741F7" w:rsidRPr="00C73C99">
              <w:rPr>
                <w:rFonts w:ascii="Times New Roman" w:hAnsi="Times New Roman"/>
                <w:sz w:val="24"/>
                <w:szCs w:val="24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4"/>
                <w:szCs w:val="24"/>
              </w:rPr>
              <w:t xml:space="preserve"> поселения Выселковского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C6C60" w:rsidRPr="00C73C99" w:rsidTr="00133954">
        <w:trPr>
          <w:gridAfter w:val="3"/>
          <w:wAfter w:w="7130" w:type="dxa"/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C73C99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A97EB7">
            <w:pPr>
              <w:pStyle w:val="Default"/>
              <w:suppressAutoHyphens/>
              <w:ind w:firstLine="4"/>
              <w:contextualSpacing/>
              <w:jc w:val="both"/>
            </w:pPr>
            <w:r w:rsidRPr="00C73C99">
              <w:t xml:space="preserve">Размещение на официальном сайте  администрации </w:t>
            </w:r>
            <w:r w:rsidR="005741F7" w:rsidRPr="00C73C99">
              <w:t>Бейсужекского сельского</w:t>
            </w:r>
            <w:r w:rsidRPr="00C73C99">
              <w:t xml:space="preserve"> поселения Выселковского района информации о требованиях законодательства об </w:t>
            </w:r>
            <w:r w:rsidRPr="00C73C99">
              <w:lastRenderedPageBreak/>
              <w:t xml:space="preserve">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5741F7" w:rsidRPr="00C73C99">
              <w:rPr>
                <w:rFonts w:ascii="Times New Roman" w:hAnsi="Times New Roman"/>
                <w:sz w:val="24"/>
                <w:szCs w:val="24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4"/>
                <w:szCs w:val="24"/>
              </w:rPr>
              <w:t xml:space="preserve"> поселения Выселковского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</w:tr>
      <w:tr w:rsidR="00BC6C60" w:rsidRPr="00C73C99" w:rsidTr="00133954">
        <w:trPr>
          <w:gridAfter w:val="3"/>
          <w:wAfter w:w="7130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BC6C60" w:rsidRPr="00C73C99" w:rsidRDefault="00C73C99" w:rsidP="00574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741F7" w:rsidRPr="00C73C99">
              <w:rPr>
                <w:rFonts w:ascii="Times New Roman" w:hAnsi="Times New Roman"/>
                <w:sz w:val="24"/>
                <w:szCs w:val="24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4"/>
                <w:szCs w:val="24"/>
              </w:rPr>
              <w:t xml:space="preserve"> поселения Выселковского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</w:t>
            </w:r>
            <w:r w:rsidR="00C73C99" w:rsidRPr="00C73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</w:tr>
      <w:tr w:rsidR="00BC6C60" w:rsidRPr="00C73C99" w:rsidTr="00133954">
        <w:trPr>
          <w:gridAfter w:val="3"/>
          <w:wAfter w:w="7130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C73C99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 2019-2023годах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741F7" w:rsidRPr="00C73C99">
              <w:rPr>
                <w:rFonts w:ascii="Times New Roman" w:hAnsi="Times New Roman"/>
                <w:sz w:val="24"/>
                <w:szCs w:val="24"/>
              </w:rPr>
              <w:t>Бейсужекского сельского</w:t>
            </w:r>
            <w:r w:rsidRPr="00C73C99">
              <w:rPr>
                <w:rFonts w:ascii="Times New Roman" w:hAnsi="Times New Roman"/>
                <w:sz w:val="24"/>
                <w:szCs w:val="24"/>
              </w:rPr>
              <w:t xml:space="preserve"> поселения Выселковского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2019-2023</w:t>
            </w:r>
          </w:p>
        </w:tc>
      </w:tr>
      <w:tr w:rsidR="00BC6C60" w:rsidRPr="00C73C99" w:rsidTr="00133954">
        <w:trPr>
          <w:trHeight w:val="144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257D59" w:rsidRDefault="00BC6C60" w:rsidP="005741F7">
            <w:pPr>
              <w:pStyle w:val="70"/>
              <w:shd w:val="clear" w:color="auto" w:fill="auto"/>
              <w:suppressAutoHyphens/>
              <w:spacing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C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Итого: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C73C99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C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0" w:rsidRPr="00C73C99" w:rsidRDefault="00BC6C60" w:rsidP="005741F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C60" w:rsidRPr="00C73C99" w:rsidRDefault="00BC6C60" w:rsidP="00133954">
      <w:pPr>
        <w:pStyle w:val="ConsPlusNormal"/>
        <w:widowControl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73C99" w:rsidRPr="00C73C99" w:rsidRDefault="00C73C99" w:rsidP="0013395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33954" w:rsidRPr="00C73C99" w:rsidRDefault="00133954" w:rsidP="001339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Глава Бейсужекского</w:t>
      </w:r>
    </w:p>
    <w:p w:rsidR="00133954" w:rsidRPr="00C73C99" w:rsidRDefault="00133954" w:rsidP="00133954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сельского поселения</w:t>
      </w:r>
    </w:p>
    <w:p w:rsidR="00BC6C60" w:rsidRPr="00C73C99" w:rsidRDefault="00133954" w:rsidP="00E246E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3C99">
        <w:rPr>
          <w:rFonts w:ascii="Times New Roman" w:hAnsi="Times New Roman"/>
          <w:sz w:val="28"/>
          <w:szCs w:val="28"/>
        </w:rPr>
        <w:t>Выселковского района</w:t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sz w:val="28"/>
          <w:szCs w:val="28"/>
        </w:rPr>
        <w:tab/>
      </w:r>
      <w:r w:rsidR="002F448D">
        <w:rPr>
          <w:rFonts w:ascii="Times New Roman" w:hAnsi="Times New Roman"/>
          <w:sz w:val="28"/>
          <w:szCs w:val="28"/>
        </w:rPr>
        <w:tab/>
      </w:r>
      <w:r w:rsidRPr="00C73C99">
        <w:rPr>
          <w:rFonts w:ascii="Times New Roman" w:hAnsi="Times New Roman"/>
          <w:bCs/>
          <w:sz w:val="28"/>
          <w:szCs w:val="28"/>
        </w:rPr>
        <w:t>Н.М. Мяшина</w:t>
      </w:r>
    </w:p>
    <w:p w:rsidR="00C73C99" w:rsidRPr="00C73C99" w:rsidRDefault="00C73C99" w:rsidP="00133954">
      <w:pPr>
        <w:pStyle w:val="ConsPlusNormal"/>
        <w:widowControl/>
        <w:ind w:left="8496"/>
        <w:contextualSpacing/>
        <w:jc w:val="center"/>
        <w:rPr>
          <w:rFonts w:cs="Times New Roman"/>
          <w:sz w:val="28"/>
          <w:szCs w:val="28"/>
          <w:lang w:val="ru-RU"/>
        </w:rPr>
      </w:pPr>
    </w:p>
    <w:p w:rsidR="00C73C99" w:rsidRPr="00C73C99" w:rsidRDefault="00C73C99" w:rsidP="00133954">
      <w:pPr>
        <w:pStyle w:val="ConsPlusNormal"/>
        <w:widowControl/>
        <w:ind w:left="8496"/>
        <w:contextualSpacing/>
        <w:jc w:val="center"/>
        <w:rPr>
          <w:rFonts w:cs="Times New Roman"/>
          <w:sz w:val="28"/>
          <w:szCs w:val="28"/>
          <w:lang w:val="ru-RU"/>
        </w:rPr>
      </w:pPr>
    </w:p>
    <w:p w:rsidR="00C73C99" w:rsidRPr="00C73C99" w:rsidRDefault="00C73C99" w:rsidP="00133954">
      <w:pPr>
        <w:pStyle w:val="ConsPlusNormal"/>
        <w:widowControl/>
        <w:ind w:left="8496"/>
        <w:contextualSpacing/>
        <w:jc w:val="center"/>
        <w:rPr>
          <w:rFonts w:cs="Times New Roman"/>
          <w:sz w:val="28"/>
          <w:szCs w:val="28"/>
          <w:lang w:val="ru-RU"/>
        </w:rPr>
      </w:pPr>
    </w:p>
    <w:p w:rsidR="00C73C99" w:rsidRPr="00C73C99" w:rsidRDefault="00C73C99" w:rsidP="00133954">
      <w:pPr>
        <w:pStyle w:val="ConsPlusNormal"/>
        <w:widowControl/>
        <w:ind w:left="8496"/>
        <w:contextualSpacing/>
        <w:jc w:val="center"/>
        <w:rPr>
          <w:rFonts w:cs="Times New Roman"/>
          <w:sz w:val="28"/>
          <w:szCs w:val="28"/>
          <w:lang w:val="ru-RU"/>
        </w:rPr>
      </w:pPr>
    </w:p>
    <w:bookmarkEnd w:id="0"/>
    <w:p w:rsidR="00C73C99" w:rsidRPr="00C73C99" w:rsidRDefault="00C73C99" w:rsidP="00C73C99">
      <w:pPr>
        <w:pStyle w:val="ConsPlusNormal"/>
        <w:widowControl/>
        <w:contextualSpacing/>
        <w:rPr>
          <w:rFonts w:cs="Times New Roman"/>
          <w:sz w:val="28"/>
          <w:szCs w:val="28"/>
          <w:lang w:val="ru-RU"/>
        </w:rPr>
      </w:pPr>
    </w:p>
    <w:sectPr w:rsidR="00C73C99" w:rsidRPr="00C73C99" w:rsidSect="00133954">
      <w:headerReference w:type="default" r:id="rId10"/>
      <w:pgSz w:w="15840" w:h="12240" w:orient="landscape"/>
      <w:pgMar w:top="426" w:right="1134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59" w:rsidRDefault="00257D59" w:rsidP="002A60FE">
      <w:pPr>
        <w:spacing w:after="0" w:line="240" w:lineRule="auto"/>
      </w:pPr>
      <w:r>
        <w:separator/>
      </w:r>
    </w:p>
  </w:endnote>
  <w:endnote w:type="continuationSeparator" w:id="0">
    <w:p w:rsidR="00257D59" w:rsidRDefault="00257D59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59" w:rsidRDefault="00257D59" w:rsidP="002A60FE">
      <w:pPr>
        <w:spacing w:after="0" w:line="240" w:lineRule="auto"/>
      </w:pPr>
      <w:r>
        <w:separator/>
      </w:r>
    </w:p>
  </w:footnote>
  <w:footnote w:type="continuationSeparator" w:id="0">
    <w:p w:rsidR="00257D59" w:rsidRDefault="00257D59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F7" w:rsidRDefault="0029669B" w:rsidP="00783DFC">
    <w:pPr>
      <w:pStyle w:val="a8"/>
      <w:jc w:val="center"/>
    </w:pPr>
    <w:fldSimple w:instr=" PAGE   \* MERGEFORMAT ">
      <w:r w:rsidR="00091B11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747CA"/>
    <w:rsid w:val="00091B11"/>
    <w:rsid w:val="00133954"/>
    <w:rsid w:val="001702EA"/>
    <w:rsid w:val="001768A0"/>
    <w:rsid w:val="00177330"/>
    <w:rsid w:val="001821AE"/>
    <w:rsid w:val="0018529E"/>
    <w:rsid w:val="00186AE4"/>
    <w:rsid w:val="001F0782"/>
    <w:rsid w:val="00224ACD"/>
    <w:rsid w:val="00235E83"/>
    <w:rsid w:val="00257D59"/>
    <w:rsid w:val="00275EC3"/>
    <w:rsid w:val="0029669B"/>
    <w:rsid w:val="002A04E3"/>
    <w:rsid w:val="002A60FE"/>
    <w:rsid w:val="002F448D"/>
    <w:rsid w:val="00335B07"/>
    <w:rsid w:val="003A7A7A"/>
    <w:rsid w:val="003B4C94"/>
    <w:rsid w:val="003D6170"/>
    <w:rsid w:val="00401BAF"/>
    <w:rsid w:val="00415AB6"/>
    <w:rsid w:val="00494A88"/>
    <w:rsid w:val="004A5BCD"/>
    <w:rsid w:val="004D736B"/>
    <w:rsid w:val="005113E7"/>
    <w:rsid w:val="005741F7"/>
    <w:rsid w:val="00575F6B"/>
    <w:rsid w:val="005A3B65"/>
    <w:rsid w:val="005B73D5"/>
    <w:rsid w:val="005C1565"/>
    <w:rsid w:val="005D5614"/>
    <w:rsid w:val="006073CE"/>
    <w:rsid w:val="00651116"/>
    <w:rsid w:val="006D6145"/>
    <w:rsid w:val="006F438A"/>
    <w:rsid w:val="006F74AE"/>
    <w:rsid w:val="00715DA0"/>
    <w:rsid w:val="00735D20"/>
    <w:rsid w:val="00772E6C"/>
    <w:rsid w:val="00783DFC"/>
    <w:rsid w:val="00786C9D"/>
    <w:rsid w:val="007954B8"/>
    <w:rsid w:val="00856678"/>
    <w:rsid w:val="008F1EDF"/>
    <w:rsid w:val="008F555F"/>
    <w:rsid w:val="008F57CB"/>
    <w:rsid w:val="00916BFB"/>
    <w:rsid w:val="009470BD"/>
    <w:rsid w:val="0096365A"/>
    <w:rsid w:val="009A47E7"/>
    <w:rsid w:val="00A02A23"/>
    <w:rsid w:val="00A22C87"/>
    <w:rsid w:val="00A81344"/>
    <w:rsid w:val="00A90A08"/>
    <w:rsid w:val="00A90AE4"/>
    <w:rsid w:val="00A97EB7"/>
    <w:rsid w:val="00AA5A44"/>
    <w:rsid w:val="00AD1AAB"/>
    <w:rsid w:val="00AE5195"/>
    <w:rsid w:val="00B00EA9"/>
    <w:rsid w:val="00B15F39"/>
    <w:rsid w:val="00B76B03"/>
    <w:rsid w:val="00BB5A9E"/>
    <w:rsid w:val="00BC6C60"/>
    <w:rsid w:val="00BE20BB"/>
    <w:rsid w:val="00BF29ED"/>
    <w:rsid w:val="00C73C99"/>
    <w:rsid w:val="00C815B3"/>
    <w:rsid w:val="00CD11AC"/>
    <w:rsid w:val="00D10724"/>
    <w:rsid w:val="00D14E4C"/>
    <w:rsid w:val="00D23E3F"/>
    <w:rsid w:val="00D4247B"/>
    <w:rsid w:val="00DC31BE"/>
    <w:rsid w:val="00DE6A65"/>
    <w:rsid w:val="00DF0767"/>
    <w:rsid w:val="00DF70FA"/>
    <w:rsid w:val="00E05ADA"/>
    <w:rsid w:val="00E246E7"/>
    <w:rsid w:val="00E50520"/>
    <w:rsid w:val="00E60696"/>
    <w:rsid w:val="00E9065A"/>
    <w:rsid w:val="00E9561E"/>
    <w:rsid w:val="00EA0A2C"/>
    <w:rsid w:val="00F12FD6"/>
    <w:rsid w:val="00F8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C6C60"/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e">
    <w:name w:val="Normal (Web)"/>
    <w:basedOn w:val="a"/>
    <w:rsid w:val="00BC6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BC6C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6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BC6C6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BC6C6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6C60"/>
    <w:pPr>
      <w:shd w:val="clear" w:color="auto" w:fill="FFFFFF"/>
      <w:spacing w:after="0" w:line="240" w:lineRule="atLeast"/>
      <w:outlineLvl w:val="0"/>
    </w:pPr>
    <w:rPr>
      <w:sz w:val="27"/>
      <w:szCs w:val="27"/>
      <w:lang/>
    </w:rPr>
  </w:style>
  <w:style w:type="character" w:customStyle="1" w:styleId="7">
    <w:name w:val="Основной текст (7)_"/>
    <w:link w:val="70"/>
    <w:locked/>
    <w:rsid w:val="00BC6C60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C60"/>
    <w:pPr>
      <w:shd w:val="clear" w:color="auto" w:fill="FFFFFF"/>
      <w:spacing w:after="0" w:line="274" w:lineRule="exact"/>
      <w:jc w:val="both"/>
    </w:pPr>
    <w:rPr>
      <w:sz w:val="23"/>
      <w:szCs w:val="23"/>
      <w:lang/>
    </w:rPr>
  </w:style>
  <w:style w:type="paragraph" w:styleId="31">
    <w:name w:val="Body Text 3"/>
    <w:basedOn w:val="a"/>
    <w:link w:val="32"/>
    <w:rsid w:val="00BC6C6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6C60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01982FEB3CEB5C2EEE4C36511365783600CD104BF0BB7C06C0102D2CD6076149DAC9B193F54FBo8g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EC7F-9100-4B3C-9A52-CE77841D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38</cp:revision>
  <cp:lastPrinted>2019-10-15T08:20:00Z</cp:lastPrinted>
  <dcterms:created xsi:type="dcterms:W3CDTF">2015-10-28T08:34:00Z</dcterms:created>
  <dcterms:modified xsi:type="dcterms:W3CDTF">2019-10-15T12:27:00Z</dcterms:modified>
</cp:coreProperties>
</file>